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D89FF7" w14:textId="4FF5DED0" w:rsidR="00707D37" w:rsidRPr="00A5302B" w:rsidRDefault="00316BE9" w:rsidP="00A5302B">
      <w:pPr>
        <w:jc w:val="center"/>
        <w:rPr>
          <w:b/>
          <w:color w:val="0F2846"/>
          <w:sz w:val="56"/>
          <w:lang w:val="nl-NL"/>
        </w:rPr>
      </w:pPr>
      <w:r w:rsidRPr="00316BE9">
        <w:rPr>
          <w:b/>
          <w:noProof/>
          <w:color w:val="0F2846"/>
          <w:sz w:val="56"/>
          <w:lang w:val="nl-NL"/>
        </w:rPr>
        <w:drawing>
          <wp:inline distT="0" distB="0" distL="0" distR="0" wp14:anchorId="6D0A425D" wp14:editId="1079001E">
            <wp:extent cx="2642716" cy="969799"/>
            <wp:effectExtent l="0" t="0" r="0" b="0"/>
            <wp:docPr id="183057664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576647" name=""/>
                    <pic:cNvPicPr/>
                  </pic:nvPicPr>
                  <pic:blipFill>
                    <a:blip r:embed="rId8"/>
                    <a:stretch>
                      <a:fillRect/>
                    </a:stretch>
                  </pic:blipFill>
                  <pic:spPr>
                    <a:xfrm>
                      <a:off x="0" y="0"/>
                      <a:ext cx="2679218" cy="983194"/>
                    </a:xfrm>
                    <a:prstGeom prst="rect">
                      <a:avLst/>
                    </a:prstGeom>
                  </pic:spPr>
                </pic:pic>
              </a:graphicData>
            </a:graphic>
          </wp:inline>
        </w:drawing>
      </w:r>
    </w:p>
    <w:p w14:paraId="3A3F0E8D" w14:textId="77777777" w:rsidR="00CF5DC9" w:rsidRDefault="00316BE9" w:rsidP="009D31CC">
      <w:pPr>
        <w:spacing w:line="300" w:lineRule="atLeast"/>
        <w:jc w:val="both"/>
        <w:rPr>
          <w:lang w:val="nl-NL"/>
        </w:rPr>
      </w:pPr>
      <w:r w:rsidRPr="00CF5DC9">
        <w:rPr>
          <w:bCs/>
          <w:lang w:val="nl-NL"/>
        </w:rPr>
        <w:t>De transportsector staat onder druk.</w:t>
      </w:r>
      <w:r w:rsidRPr="00316BE9">
        <w:rPr>
          <w:b/>
          <w:lang w:val="nl-NL"/>
        </w:rPr>
        <w:t xml:space="preserve"> </w:t>
      </w:r>
      <w:r w:rsidRPr="00316BE9">
        <w:rPr>
          <w:lang w:val="nl-NL"/>
        </w:rPr>
        <w:t xml:space="preserve">Middelgrote transportbedrijven worden dagelijks geconfronteerd met stijgende operationele kosten, chauffeurstekorten, fluctuerende volumes en steeds strengere eisen rondom duurzaamheid. Tegelijkertijd verwachten klanten maximale flexibiliteit en leverbetrouwbaarheid. </w:t>
      </w:r>
    </w:p>
    <w:p w14:paraId="1E84BE69" w14:textId="35B6A0AE" w:rsidR="00316BE9" w:rsidRPr="009D31CC" w:rsidRDefault="00316BE9" w:rsidP="009D31CC">
      <w:pPr>
        <w:spacing w:line="300" w:lineRule="atLeast"/>
        <w:jc w:val="both"/>
        <w:rPr>
          <w:rFonts w:ascii="Segoe UI" w:eastAsia="Times New Roman" w:hAnsi="Segoe UI" w:cs="Segoe UI"/>
          <w:sz w:val="21"/>
          <w:szCs w:val="21"/>
          <w:lang w:val="nl-NL" w:eastAsia="nl-NL"/>
        </w:rPr>
      </w:pPr>
      <w:r w:rsidRPr="00CF5DC9">
        <w:rPr>
          <w:b/>
          <w:bCs/>
          <w:lang w:val="nl-NL"/>
        </w:rPr>
        <w:t>Veel transporteurs investeren daarom in extra trucks om piekdrukte op te vangen, terwijl een deel van deze capaciteit buiten de piekperiodes onderbenut blijft.</w:t>
      </w:r>
      <w:r w:rsidRPr="00316BE9">
        <w:rPr>
          <w:lang w:val="nl-NL"/>
        </w:rPr>
        <w:t xml:space="preserve"> Dat leidt direct tot lagere marges en onnodige kosten.</w:t>
      </w:r>
      <w:r w:rsidR="003D7A4B">
        <w:rPr>
          <w:lang w:val="nl-NL"/>
        </w:rPr>
        <w:t xml:space="preserve"> </w:t>
      </w:r>
      <w:r w:rsidR="003D7A4B" w:rsidRPr="003D7A4B">
        <w:rPr>
          <w:rFonts w:ascii="Segoe UI" w:eastAsia="Times New Roman" w:hAnsi="Segoe UI" w:cs="Segoe UI"/>
          <w:sz w:val="21"/>
          <w:szCs w:val="21"/>
          <w:lang w:val="nl-NL" w:eastAsia="nl-NL"/>
        </w:rPr>
        <w:t>TransportUnity maakt capaciteit beschikbaar wanneer dat nodig is, zonder dat vervoerders deze capaciteit het hele jaar zelf hoeven te bezitten.</w:t>
      </w:r>
    </w:p>
    <w:p w14:paraId="477F64EE" w14:textId="6FDD060E" w:rsidR="00707D37" w:rsidRPr="00217B57" w:rsidRDefault="00000000" w:rsidP="00217B57">
      <w:pPr>
        <w:pStyle w:val="Kop1"/>
        <w:jc w:val="both"/>
        <w:rPr>
          <w:color w:val="0969B5"/>
          <w:lang w:val="nl-NL"/>
        </w:rPr>
      </w:pPr>
      <w:r w:rsidRPr="00217B57">
        <w:rPr>
          <w:color w:val="0969B5"/>
          <w:lang w:val="nl-NL"/>
        </w:rPr>
        <w:t>Het probleem in de markt</w:t>
      </w:r>
    </w:p>
    <w:p w14:paraId="7D4FD6CC" w14:textId="55BD598F" w:rsidR="00707D37" w:rsidRPr="006316FF" w:rsidRDefault="00000000" w:rsidP="00217B57">
      <w:pPr>
        <w:jc w:val="both"/>
        <w:rPr>
          <w:lang w:val="nl-NL"/>
        </w:rPr>
      </w:pPr>
      <w:r w:rsidRPr="006316FF">
        <w:rPr>
          <w:lang w:val="nl-NL"/>
        </w:rPr>
        <w:t>Voor veel transporteurs draait de dagelijkse operatie om één centrale uitdaging: het organiseren van betrouwbare capaciteit zonder winstgevendheid te verliezen. Transportbedrijven moeten continu schakelen tussen rustige periodes en onverwachte pieken in vraag. Daardoor ontstaan structurele problemen:</w:t>
      </w:r>
      <w:r w:rsidR="007E7C42" w:rsidRPr="007E7C42">
        <w:rPr>
          <w:noProof/>
        </w:rPr>
        <w:t xml:space="preserve"> </w:t>
      </w:r>
    </w:p>
    <w:p w14:paraId="7AF0563A" w14:textId="77777777" w:rsidR="00707D37" w:rsidRPr="006316FF" w:rsidRDefault="00000000" w:rsidP="00217B57">
      <w:pPr>
        <w:pStyle w:val="Lijstopsomteken"/>
        <w:jc w:val="both"/>
        <w:rPr>
          <w:lang w:val="nl-NL"/>
        </w:rPr>
      </w:pPr>
      <w:r w:rsidRPr="006316FF">
        <w:rPr>
          <w:lang w:val="nl-NL"/>
        </w:rPr>
        <w:t>Te hoge vaste kosten door onderbenutte vrachtwagens;</w:t>
      </w:r>
    </w:p>
    <w:p w14:paraId="7128F484" w14:textId="51B9DC5F" w:rsidR="00707D37" w:rsidRPr="006316FF" w:rsidRDefault="00000000" w:rsidP="00217B57">
      <w:pPr>
        <w:pStyle w:val="Lijstopsomteken"/>
        <w:jc w:val="both"/>
        <w:rPr>
          <w:lang w:val="nl-NL"/>
        </w:rPr>
      </w:pPr>
      <w:r w:rsidRPr="006316FF">
        <w:rPr>
          <w:lang w:val="nl-NL"/>
        </w:rPr>
        <w:t xml:space="preserve">Moeite </w:t>
      </w:r>
      <w:r w:rsidR="00E87B40" w:rsidRPr="006316FF">
        <w:rPr>
          <w:lang w:val="nl-NL"/>
        </w:rPr>
        <w:t xml:space="preserve">met </w:t>
      </w:r>
      <w:r w:rsidR="00E87B40">
        <w:rPr>
          <w:lang w:val="nl-NL"/>
        </w:rPr>
        <w:t>kostenefficiënt</w:t>
      </w:r>
      <w:r w:rsidR="00217B57">
        <w:rPr>
          <w:lang w:val="nl-NL"/>
        </w:rPr>
        <w:t xml:space="preserve"> </w:t>
      </w:r>
      <w:r w:rsidRPr="006316FF">
        <w:rPr>
          <w:lang w:val="nl-NL"/>
        </w:rPr>
        <w:t>opschalen tijdens drukke periodes;</w:t>
      </w:r>
    </w:p>
    <w:p w14:paraId="4B395920" w14:textId="63D4F05D" w:rsidR="00707D37" w:rsidRPr="006316FF" w:rsidRDefault="00000000" w:rsidP="00217B57">
      <w:pPr>
        <w:pStyle w:val="Lijstopsomteken"/>
        <w:jc w:val="both"/>
        <w:rPr>
          <w:lang w:val="nl-NL"/>
        </w:rPr>
      </w:pPr>
      <w:r w:rsidRPr="006316FF">
        <w:rPr>
          <w:lang w:val="nl-NL"/>
        </w:rPr>
        <w:t xml:space="preserve">Afhankelijkheid van </w:t>
      </w:r>
      <w:r w:rsidR="00217B57">
        <w:rPr>
          <w:lang w:val="nl-NL"/>
        </w:rPr>
        <w:t xml:space="preserve">onbetrouwbare </w:t>
      </w:r>
      <w:r w:rsidRPr="006316FF">
        <w:rPr>
          <w:lang w:val="nl-NL"/>
        </w:rPr>
        <w:t>ad-hoc charters en spotmarkten;</w:t>
      </w:r>
    </w:p>
    <w:p w14:paraId="5AC1CFEC" w14:textId="77777777" w:rsidR="00707D37" w:rsidRPr="006316FF" w:rsidRDefault="00000000" w:rsidP="00217B57">
      <w:pPr>
        <w:pStyle w:val="Lijstopsomteken"/>
        <w:jc w:val="both"/>
        <w:rPr>
          <w:lang w:val="nl-NL"/>
        </w:rPr>
      </w:pPr>
      <w:r w:rsidRPr="006316FF">
        <w:rPr>
          <w:lang w:val="nl-NL"/>
        </w:rPr>
        <w:t>Toenemende druk op duurzaamheid en CO₂-reductie.</w:t>
      </w:r>
    </w:p>
    <w:p w14:paraId="58526EC5" w14:textId="746259C0" w:rsidR="00707D37" w:rsidRPr="009D31CC" w:rsidRDefault="009D31CC" w:rsidP="007804BC">
      <w:pPr>
        <w:spacing w:line="300" w:lineRule="atLeast"/>
        <w:jc w:val="both"/>
        <w:rPr>
          <w:rFonts w:ascii="Segoe UI" w:eastAsia="Times New Roman" w:hAnsi="Segoe UI" w:cs="Segoe UI"/>
          <w:sz w:val="21"/>
          <w:szCs w:val="21"/>
          <w:lang w:val="nl-NL" w:eastAsia="nl-NL"/>
        </w:rPr>
      </w:pPr>
      <w:r w:rsidRPr="00CF5DC9">
        <w:rPr>
          <w:lang w:val="nl-NL"/>
        </w:rPr>
        <w:t>De</w:t>
      </w:r>
      <w:r w:rsidR="00BB3D1D" w:rsidRPr="00CF5DC9">
        <w:rPr>
          <w:lang w:val="nl-NL"/>
        </w:rPr>
        <w:t xml:space="preserve"> gevolg</w:t>
      </w:r>
      <w:r w:rsidRPr="00CF5DC9">
        <w:rPr>
          <w:lang w:val="nl-NL"/>
        </w:rPr>
        <w:t>en</w:t>
      </w:r>
      <w:r w:rsidR="00BB3D1D" w:rsidRPr="00CF5DC9">
        <w:rPr>
          <w:lang w:val="nl-NL"/>
        </w:rPr>
        <w:t>?</w:t>
      </w:r>
      <w:r w:rsidR="00BB3D1D">
        <w:rPr>
          <w:lang w:val="nl-NL"/>
        </w:rPr>
        <w:t xml:space="preserve"> </w:t>
      </w:r>
      <w:r w:rsidR="00BB3D1D" w:rsidRPr="00BB3D1D">
        <w:rPr>
          <w:lang w:val="nl-NL"/>
        </w:rPr>
        <w:t>Lagere marges, inefficiënte planning en onnodige investeringen in extra materieel</w:t>
      </w:r>
      <w:r w:rsidR="00316BE9">
        <w:rPr>
          <w:lang w:val="nl-NL"/>
        </w:rPr>
        <w:t xml:space="preserve">. </w:t>
      </w:r>
      <w:r w:rsidRPr="009D31CC">
        <w:rPr>
          <w:rFonts w:ascii="Segoe UI" w:eastAsia="Times New Roman" w:hAnsi="Segoe UI" w:cs="Segoe UI"/>
          <w:sz w:val="21"/>
          <w:szCs w:val="21"/>
          <w:lang w:val="nl-NL" w:eastAsia="nl-NL"/>
        </w:rPr>
        <w:t xml:space="preserve">Iedere keer dat een vervoerder een opdracht moet weigeren wegens </w:t>
      </w:r>
      <w:r w:rsidRPr="009D31CC">
        <w:rPr>
          <w:rFonts w:ascii="Segoe UI" w:eastAsia="Times New Roman" w:hAnsi="Segoe UI" w:cs="Segoe UI"/>
          <w:sz w:val="21"/>
          <w:szCs w:val="21"/>
          <w:lang w:val="nl-NL" w:eastAsia="nl-NL"/>
        </w:rPr>
        <w:t>capaciteitstekort, gaat omzet verloren. Iedere keer dat een vrachtwagen stilstaat, verdwijnt rendement.</w:t>
      </w:r>
      <w:r>
        <w:rPr>
          <w:rFonts w:ascii="Segoe UI" w:eastAsia="Times New Roman" w:hAnsi="Segoe UI" w:cs="Segoe UI"/>
          <w:sz w:val="21"/>
          <w:szCs w:val="21"/>
          <w:lang w:val="nl-NL" w:eastAsia="nl-NL"/>
        </w:rPr>
        <w:t xml:space="preserve"> </w:t>
      </w:r>
      <w:r w:rsidR="00316BE9" w:rsidRPr="003C080B">
        <w:rPr>
          <w:b/>
          <w:bCs/>
          <w:lang w:val="nl-NL"/>
        </w:rPr>
        <w:t>Transportbedrijven die capaciteit slimmer organiseren, zullen de komende jaren structureel efficiënter opereren dan bedrijven die achterblijven.</w:t>
      </w:r>
      <w:r w:rsidR="00316BE9" w:rsidRPr="00316BE9">
        <w:rPr>
          <w:lang w:val="nl-NL"/>
        </w:rPr>
        <w:t xml:space="preserve">  </w:t>
      </w:r>
    </w:p>
    <w:p w14:paraId="6D7053D4" w14:textId="1E06B219" w:rsidR="00707D37" w:rsidRPr="00217B57" w:rsidRDefault="00000000" w:rsidP="00217B57">
      <w:pPr>
        <w:pStyle w:val="Kop1"/>
        <w:jc w:val="both"/>
        <w:rPr>
          <w:color w:val="0969B5"/>
          <w:lang w:val="nl-NL"/>
        </w:rPr>
      </w:pPr>
      <w:r w:rsidRPr="00217B57">
        <w:rPr>
          <w:color w:val="0969B5"/>
          <w:lang w:val="nl-NL"/>
        </w:rPr>
        <w:t>De oplossing van TransportUnity</w:t>
      </w:r>
    </w:p>
    <w:p w14:paraId="094CEB2C" w14:textId="48EDA47B" w:rsidR="00707D37" w:rsidRPr="006316FF" w:rsidRDefault="00000000" w:rsidP="00217B57">
      <w:pPr>
        <w:jc w:val="both"/>
        <w:rPr>
          <w:lang w:val="nl-NL"/>
        </w:rPr>
      </w:pPr>
      <w:r w:rsidRPr="006316FF">
        <w:rPr>
          <w:lang w:val="nl-NL"/>
        </w:rPr>
        <w:t xml:space="preserve">TransportUnity is </w:t>
      </w:r>
      <w:r w:rsidR="0000684E">
        <w:rPr>
          <w:lang w:val="nl-NL"/>
        </w:rPr>
        <w:t>een</w:t>
      </w:r>
      <w:r w:rsidRPr="006316FF">
        <w:rPr>
          <w:lang w:val="nl-NL"/>
        </w:rPr>
        <w:t xml:space="preserve"> software</w:t>
      </w:r>
      <w:r w:rsidR="005F61F8" w:rsidRPr="005F61F8">
        <w:rPr>
          <w:lang w:val="nl-NL"/>
        </w:rPr>
        <w:t xml:space="preserve"> </w:t>
      </w:r>
      <w:r w:rsidR="005F61F8">
        <w:rPr>
          <w:lang w:val="nl-NL"/>
        </w:rPr>
        <w:t xml:space="preserve">en </w:t>
      </w:r>
      <w:r w:rsidR="005F61F8" w:rsidRPr="006316FF">
        <w:rPr>
          <w:lang w:val="nl-NL"/>
        </w:rPr>
        <w:t>platform</w:t>
      </w:r>
      <w:r w:rsidRPr="006316FF">
        <w:rPr>
          <w:lang w:val="nl-NL"/>
        </w:rPr>
        <w:t>-oplossing waarmee</w:t>
      </w:r>
      <w:r w:rsidR="0000684E">
        <w:rPr>
          <w:lang w:val="nl-NL"/>
        </w:rPr>
        <w:t xml:space="preserve"> </w:t>
      </w:r>
      <w:r w:rsidRPr="006316FF">
        <w:rPr>
          <w:lang w:val="nl-NL"/>
        </w:rPr>
        <w:t>transporteurs flexibel kunnen samenwerken op basis van betrouwbaarheid, transparantie en vooraf geplande capaciteit. In plaats van last-minute oplossingen biedt TransportUnity een gestructureerd netwerk waarin vervoerders elkaar strategisch versterken</w:t>
      </w:r>
      <w:r w:rsidR="005F61F8">
        <w:rPr>
          <w:lang w:val="nl-NL"/>
        </w:rPr>
        <w:t xml:space="preserve"> en hun capaciteitsplanning optimaliseren</w:t>
      </w:r>
      <w:r w:rsidRPr="006316FF">
        <w:rPr>
          <w:lang w:val="nl-NL"/>
        </w:rPr>
        <w:t>.</w:t>
      </w:r>
    </w:p>
    <w:p w14:paraId="66E6B3E6" w14:textId="03459C51" w:rsidR="00707D37" w:rsidRPr="00CF5DC9" w:rsidRDefault="00000000" w:rsidP="00A5302B">
      <w:pPr>
        <w:jc w:val="both"/>
        <w:rPr>
          <w:b/>
          <w:bCs/>
          <w:lang w:val="nl-NL"/>
        </w:rPr>
      </w:pPr>
      <w:r w:rsidRPr="00CF5DC9">
        <w:rPr>
          <w:bCs/>
          <w:lang w:val="nl-NL"/>
        </w:rPr>
        <w:t>Het verschil met traditionele oplossingen?</w:t>
      </w:r>
      <w:r w:rsidRPr="006316FF">
        <w:rPr>
          <w:b/>
          <w:lang w:val="nl-NL"/>
        </w:rPr>
        <w:t xml:space="preserve"> </w:t>
      </w:r>
      <w:r w:rsidRPr="00CF5DC9">
        <w:rPr>
          <w:b/>
          <w:bCs/>
          <w:lang w:val="nl-NL"/>
        </w:rPr>
        <w:t>Geen onvoorspelbare samenwerking achteraf, maar partnerschappen die vooraf worden ingepland en vastgelegd</w:t>
      </w:r>
      <w:r w:rsidR="0000684E" w:rsidRPr="00CF5DC9">
        <w:rPr>
          <w:b/>
          <w:bCs/>
          <w:lang w:val="nl-NL"/>
        </w:rPr>
        <w:t>:</w:t>
      </w:r>
    </w:p>
    <w:p w14:paraId="25460150" w14:textId="77777777" w:rsidR="00316BE9" w:rsidRPr="00316BE9" w:rsidRDefault="00316BE9" w:rsidP="00A5302B">
      <w:pPr>
        <w:pStyle w:val="Lijstopsomteken"/>
        <w:jc w:val="both"/>
        <w:rPr>
          <w:lang w:val="nl-NL"/>
        </w:rPr>
      </w:pPr>
      <w:r w:rsidRPr="00316BE9">
        <w:rPr>
          <w:lang w:val="nl-NL"/>
        </w:rPr>
        <w:t>Flexibel opschalen zonder direct extra vrachtwagens aan te schaffen;</w:t>
      </w:r>
    </w:p>
    <w:p w14:paraId="4F0CD762" w14:textId="77777777" w:rsidR="00316BE9" w:rsidRPr="00316BE9" w:rsidRDefault="00316BE9" w:rsidP="00A5302B">
      <w:pPr>
        <w:pStyle w:val="Lijstopsomteken"/>
        <w:jc w:val="both"/>
        <w:rPr>
          <w:lang w:val="nl-NL"/>
        </w:rPr>
      </w:pPr>
      <w:r w:rsidRPr="00316BE9">
        <w:rPr>
          <w:lang w:val="nl-NL"/>
        </w:rPr>
        <w:t>Minder lege kilometers en hogere efficiency;</w:t>
      </w:r>
    </w:p>
    <w:p w14:paraId="3AAF9D06" w14:textId="77777777" w:rsidR="00316BE9" w:rsidRPr="00316BE9" w:rsidRDefault="00316BE9" w:rsidP="00A5302B">
      <w:pPr>
        <w:pStyle w:val="Lijstopsomteken"/>
        <w:jc w:val="both"/>
        <w:rPr>
          <w:lang w:val="nl-NL"/>
        </w:rPr>
      </w:pPr>
      <w:r w:rsidRPr="00316BE9">
        <w:rPr>
          <w:lang w:val="nl-NL"/>
        </w:rPr>
        <w:t>Betrouwbare samenwerking met vooraf geselecteerde partners;</w:t>
      </w:r>
    </w:p>
    <w:p w14:paraId="4E5E213B" w14:textId="29351691" w:rsidR="00707D37" w:rsidRPr="00316BE9" w:rsidRDefault="00000000" w:rsidP="00A5302B">
      <w:pPr>
        <w:pStyle w:val="Lijstopsomteken"/>
        <w:jc w:val="both"/>
        <w:rPr>
          <w:lang w:val="nl-NL"/>
        </w:rPr>
      </w:pPr>
      <w:r w:rsidRPr="00316BE9">
        <w:rPr>
          <w:lang w:val="nl-NL"/>
        </w:rPr>
        <w:t>Een sterkere en duurzamere operatie</w:t>
      </w:r>
      <w:r w:rsidR="00316BE9" w:rsidRPr="00316BE9">
        <w:rPr>
          <w:lang w:val="nl-NL"/>
        </w:rPr>
        <w:t>;</w:t>
      </w:r>
    </w:p>
    <w:p w14:paraId="50BAF083" w14:textId="7D0A9176" w:rsidR="00316BE9" w:rsidRDefault="00316BE9" w:rsidP="00A5302B">
      <w:pPr>
        <w:pStyle w:val="Lijstopsomteken"/>
        <w:jc w:val="both"/>
        <w:rPr>
          <w:lang w:val="nl-NL"/>
        </w:rPr>
      </w:pPr>
      <w:r w:rsidRPr="00316BE9">
        <w:rPr>
          <w:lang w:val="nl-NL"/>
        </w:rPr>
        <w:t>Lagere operationele kosten en hogere marges.</w:t>
      </w:r>
    </w:p>
    <w:p w14:paraId="7C531859" w14:textId="77777777" w:rsidR="007F4995" w:rsidRDefault="007F4995" w:rsidP="007F4995">
      <w:pPr>
        <w:pStyle w:val="Lijstopsomteken"/>
        <w:numPr>
          <w:ilvl w:val="0"/>
          <w:numId w:val="0"/>
        </w:numPr>
        <w:rPr>
          <w:lang w:val="nl-NL" w:eastAsia="nl-NL"/>
        </w:rPr>
      </w:pPr>
    </w:p>
    <w:p w14:paraId="3B3807AB" w14:textId="049C541A" w:rsidR="007F4995" w:rsidRPr="00316BE9" w:rsidRDefault="007F4995" w:rsidP="007F4995">
      <w:pPr>
        <w:pStyle w:val="Lijstopsomteken"/>
        <w:numPr>
          <w:ilvl w:val="0"/>
          <w:numId w:val="0"/>
        </w:numPr>
        <w:rPr>
          <w:lang w:val="nl-NL" w:eastAsia="nl-NL"/>
        </w:rPr>
      </w:pPr>
      <w:r w:rsidRPr="007F4995">
        <w:rPr>
          <w:lang w:val="nl-NL" w:eastAsia="nl-NL"/>
        </w:rPr>
        <w:t>Hierdoor ontstaat voor vervoerders een flexibele schil van capaciteit die beschikbaar is wanneer zij die nodig hebben.</w:t>
      </w:r>
    </w:p>
    <w:p w14:paraId="0C2DAF7A" w14:textId="77777777" w:rsidR="00707D37" w:rsidRDefault="00000000" w:rsidP="00217B57">
      <w:pPr>
        <w:pStyle w:val="Kop1"/>
        <w:jc w:val="both"/>
        <w:rPr>
          <w:color w:val="0969B5"/>
          <w:lang w:val="nl-NL"/>
        </w:rPr>
      </w:pPr>
      <w:r w:rsidRPr="0000684E">
        <w:rPr>
          <w:color w:val="0969B5"/>
          <w:lang w:val="nl-NL"/>
        </w:rPr>
        <w:t>Hoe het werkt</w:t>
      </w:r>
    </w:p>
    <w:p w14:paraId="6F1E808C" w14:textId="4218C8A1" w:rsidR="00316BE9" w:rsidRDefault="00316BE9" w:rsidP="00A5302B">
      <w:pPr>
        <w:jc w:val="both"/>
        <w:rPr>
          <w:lang w:val="nl-NL"/>
        </w:rPr>
      </w:pPr>
      <w:r w:rsidRPr="008C40C2">
        <w:rPr>
          <w:bCs/>
          <w:i/>
          <w:iCs/>
          <w:lang w:val="nl-NL"/>
        </w:rPr>
        <w:t>1.Bedrijfsinformatie delen</w:t>
      </w:r>
      <w:r w:rsidRPr="00A5302B">
        <w:rPr>
          <w:b/>
          <w:lang w:val="nl-NL"/>
        </w:rPr>
        <w:t xml:space="preserve"> </w:t>
      </w:r>
      <w:r w:rsidRPr="008C40C2">
        <w:rPr>
          <w:bCs/>
          <w:lang w:val="nl-NL"/>
        </w:rPr>
        <w:t>–</w:t>
      </w:r>
      <w:r w:rsidRPr="00A5302B">
        <w:rPr>
          <w:b/>
          <w:lang w:val="nl-NL"/>
        </w:rPr>
        <w:t xml:space="preserve"> </w:t>
      </w:r>
      <w:r w:rsidR="0007550A" w:rsidRPr="0007550A">
        <w:rPr>
          <w:lang w:val="nl-NL"/>
        </w:rPr>
        <w:t>Vervoerders delen informatie over hun organisatie, ervaring, dienstverlening en wagenpark</w:t>
      </w:r>
      <w:r w:rsidR="0007550A">
        <w:rPr>
          <w:lang w:val="nl-NL"/>
        </w:rPr>
        <w:t>.</w:t>
      </w:r>
    </w:p>
    <w:p w14:paraId="63A04077" w14:textId="70C3A72B" w:rsidR="00260184" w:rsidRPr="00A5302B" w:rsidRDefault="00260184" w:rsidP="00A5302B">
      <w:pPr>
        <w:jc w:val="both"/>
        <w:rPr>
          <w:lang w:val="nl-NL"/>
        </w:rPr>
      </w:pPr>
      <w:r w:rsidRPr="008C40C2">
        <w:rPr>
          <w:bCs/>
          <w:i/>
          <w:iCs/>
          <w:lang w:val="nl-NL"/>
        </w:rPr>
        <w:t>2</w:t>
      </w:r>
      <w:r w:rsidR="004A7AD4" w:rsidRPr="008C40C2">
        <w:rPr>
          <w:bCs/>
          <w:i/>
          <w:iCs/>
          <w:lang w:val="nl-NL"/>
        </w:rPr>
        <w:t>.</w:t>
      </w:r>
      <w:r w:rsidRPr="008C40C2">
        <w:rPr>
          <w:bCs/>
          <w:i/>
          <w:iCs/>
          <w:lang w:val="nl-NL"/>
        </w:rPr>
        <w:t>Screening vervoerder</w:t>
      </w:r>
      <w:r w:rsidRPr="00A5302B">
        <w:rPr>
          <w:b/>
          <w:lang w:val="nl-NL"/>
        </w:rPr>
        <w:t xml:space="preserve"> </w:t>
      </w:r>
      <w:r w:rsidRPr="008C40C2">
        <w:rPr>
          <w:bCs/>
          <w:lang w:val="nl-NL"/>
        </w:rPr>
        <w:t xml:space="preserve">– </w:t>
      </w:r>
      <w:r>
        <w:rPr>
          <w:lang w:val="nl-NL"/>
        </w:rPr>
        <w:t xml:space="preserve">TransportUnity controleert de bedrijfsinformatie en bepaalt of de </w:t>
      </w:r>
      <w:r>
        <w:rPr>
          <w:lang w:val="nl-NL"/>
        </w:rPr>
        <w:lastRenderedPageBreak/>
        <w:t>vervoerder toegang krijgt tot het platform</w:t>
      </w:r>
      <w:r w:rsidR="005906F8">
        <w:rPr>
          <w:lang w:val="nl-NL"/>
        </w:rPr>
        <w:t xml:space="preserve"> met doel om een hogere kwaliteit te garanderen</w:t>
      </w:r>
      <w:r w:rsidR="004A7AD4">
        <w:rPr>
          <w:lang w:val="nl-NL"/>
        </w:rPr>
        <w:t>.</w:t>
      </w:r>
    </w:p>
    <w:p w14:paraId="00366231" w14:textId="4EC46121" w:rsidR="00316BE9" w:rsidRPr="00A5302B" w:rsidRDefault="00260184" w:rsidP="00A5302B">
      <w:pPr>
        <w:jc w:val="both"/>
        <w:rPr>
          <w:lang w:val="nl-NL"/>
        </w:rPr>
      </w:pPr>
      <w:r w:rsidRPr="008C40C2">
        <w:rPr>
          <w:bCs/>
          <w:i/>
          <w:iCs/>
          <w:lang w:val="nl-NL"/>
        </w:rPr>
        <w:t>3</w:t>
      </w:r>
      <w:r w:rsidR="00316BE9" w:rsidRPr="008C40C2">
        <w:rPr>
          <w:bCs/>
          <w:i/>
          <w:iCs/>
          <w:lang w:val="nl-NL"/>
        </w:rPr>
        <w:t xml:space="preserve">.Capaciteit </w:t>
      </w:r>
      <w:r w:rsidR="00A5302B" w:rsidRPr="008C40C2">
        <w:rPr>
          <w:bCs/>
          <w:i/>
          <w:iCs/>
          <w:lang w:val="nl-NL"/>
        </w:rPr>
        <w:t>vooruitplannen</w:t>
      </w:r>
      <w:r w:rsidR="00316BE9" w:rsidRPr="008C40C2">
        <w:rPr>
          <w:bCs/>
          <w:i/>
          <w:iCs/>
          <w:lang w:val="nl-NL"/>
        </w:rPr>
        <w:t xml:space="preserve"> </w:t>
      </w:r>
      <w:r w:rsidR="00316BE9" w:rsidRPr="008C40C2">
        <w:rPr>
          <w:bCs/>
          <w:lang w:val="nl-NL"/>
        </w:rPr>
        <w:t>–</w:t>
      </w:r>
      <w:r w:rsidR="00316BE9" w:rsidRPr="00A5302B">
        <w:rPr>
          <w:b/>
          <w:lang w:val="nl-NL"/>
        </w:rPr>
        <w:t xml:space="preserve"> </w:t>
      </w:r>
      <w:r w:rsidR="00902C92" w:rsidRPr="00902C92">
        <w:rPr>
          <w:lang w:val="nl-NL"/>
        </w:rPr>
        <w:t>Met de plantool kunnen vervoerders hun toekomstige capaciteitsbehoefte vroegtijdig inzichtelijk maken.</w:t>
      </w:r>
    </w:p>
    <w:p w14:paraId="4161917F" w14:textId="1C564E53" w:rsidR="00316BE9" w:rsidRPr="00A5302B" w:rsidRDefault="00260184" w:rsidP="00A5302B">
      <w:pPr>
        <w:jc w:val="both"/>
        <w:rPr>
          <w:lang w:val="nl-NL"/>
        </w:rPr>
      </w:pPr>
      <w:r w:rsidRPr="008C40C2">
        <w:rPr>
          <w:bCs/>
          <w:i/>
          <w:iCs/>
          <w:lang w:val="nl-NL"/>
        </w:rPr>
        <w:t>4</w:t>
      </w:r>
      <w:r w:rsidR="00316BE9" w:rsidRPr="008C40C2">
        <w:rPr>
          <w:bCs/>
          <w:i/>
          <w:iCs/>
          <w:lang w:val="nl-NL"/>
        </w:rPr>
        <w:t xml:space="preserve">.Slimme matching </w:t>
      </w:r>
      <w:r w:rsidR="00316BE9" w:rsidRPr="008C40C2">
        <w:rPr>
          <w:bCs/>
          <w:lang w:val="nl-NL"/>
        </w:rPr>
        <w:t>–</w:t>
      </w:r>
      <w:r w:rsidR="00316BE9" w:rsidRPr="00A5302B">
        <w:rPr>
          <w:b/>
          <w:lang w:val="nl-NL"/>
        </w:rPr>
        <w:t xml:space="preserve"> </w:t>
      </w:r>
      <w:r w:rsidR="00316BE9" w:rsidRPr="00A5302B">
        <w:rPr>
          <w:lang w:val="nl-NL"/>
        </w:rPr>
        <w:t xml:space="preserve">Het algoritme analyseert betrouwbaarheid, operationele </w:t>
      </w:r>
      <w:r w:rsidR="00A5302B">
        <w:rPr>
          <w:lang w:val="nl-NL"/>
        </w:rPr>
        <w:t>informatie</w:t>
      </w:r>
      <w:r w:rsidR="00316BE9" w:rsidRPr="00A5302B">
        <w:rPr>
          <w:lang w:val="nl-NL"/>
        </w:rPr>
        <w:t xml:space="preserve"> en beschikbare capaciteit om </w:t>
      </w:r>
      <w:r w:rsidR="005906F8">
        <w:rPr>
          <w:lang w:val="nl-NL"/>
        </w:rPr>
        <w:t>betrouwbare</w:t>
      </w:r>
      <w:r w:rsidR="00316BE9" w:rsidRPr="00A5302B">
        <w:rPr>
          <w:lang w:val="nl-NL"/>
        </w:rPr>
        <w:t xml:space="preserve"> partners te koppelen.</w:t>
      </w:r>
    </w:p>
    <w:p w14:paraId="5717889B" w14:textId="1393F6B1" w:rsidR="00316BE9" w:rsidRDefault="00260184" w:rsidP="00A5302B">
      <w:pPr>
        <w:jc w:val="both"/>
        <w:rPr>
          <w:lang w:val="nl-NL"/>
        </w:rPr>
      </w:pPr>
      <w:r w:rsidRPr="008C40C2">
        <w:rPr>
          <w:bCs/>
          <w:i/>
          <w:iCs/>
          <w:lang w:val="nl-NL"/>
        </w:rPr>
        <w:t>5</w:t>
      </w:r>
      <w:r w:rsidR="00316BE9" w:rsidRPr="008C40C2">
        <w:rPr>
          <w:bCs/>
          <w:i/>
          <w:iCs/>
          <w:lang w:val="nl-NL"/>
        </w:rPr>
        <w:t>.Samenwerking vastleggen</w:t>
      </w:r>
      <w:r w:rsidR="00316BE9" w:rsidRPr="008C40C2">
        <w:rPr>
          <w:bCs/>
          <w:lang w:val="nl-NL"/>
        </w:rPr>
        <w:t xml:space="preserve"> –</w:t>
      </w:r>
      <w:r w:rsidR="00316BE9" w:rsidRPr="00A5302B">
        <w:rPr>
          <w:b/>
          <w:lang w:val="nl-NL"/>
        </w:rPr>
        <w:t xml:space="preserve"> </w:t>
      </w:r>
      <w:r w:rsidR="00316BE9" w:rsidRPr="00A5302B">
        <w:rPr>
          <w:lang w:val="nl-NL"/>
        </w:rPr>
        <w:t>Partners plannen capaciteit vooraf in en leggen afspraken structureel vast</w:t>
      </w:r>
      <w:r w:rsidR="004A7AD4">
        <w:rPr>
          <w:lang w:val="nl-NL"/>
        </w:rPr>
        <w:t xml:space="preserve"> met een contract</w:t>
      </w:r>
      <w:r w:rsidR="00316BE9" w:rsidRPr="00A5302B">
        <w:rPr>
          <w:lang w:val="nl-NL"/>
        </w:rPr>
        <w:t>.</w:t>
      </w:r>
    </w:p>
    <w:p w14:paraId="36DC8F00" w14:textId="24199B83" w:rsidR="004A7AD4" w:rsidRDefault="004A7AD4" w:rsidP="004A7AD4">
      <w:pPr>
        <w:jc w:val="both"/>
        <w:rPr>
          <w:lang w:val="nl-NL"/>
        </w:rPr>
      </w:pPr>
      <w:r w:rsidRPr="008C40C2">
        <w:rPr>
          <w:bCs/>
          <w:i/>
          <w:iCs/>
          <w:lang w:val="nl-NL"/>
        </w:rPr>
        <w:t>6.Samenwerking monitoren</w:t>
      </w:r>
      <w:r w:rsidRPr="008C40C2">
        <w:rPr>
          <w:bCs/>
          <w:lang w:val="nl-NL"/>
        </w:rPr>
        <w:t xml:space="preserve"> –</w:t>
      </w:r>
      <w:r w:rsidRPr="00A5302B">
        <w:rPr>
          <w:b/>
          <w:lang w:val="nl-NL"/>
        </w:rPr>
        <w:t xml:space="preserve"> </w:t>
      </w:r>
      <w:r>
        <w:rPr>
          <w:lang w:val="nl-NL"/>
        </w:rPr>
        <w:t>Twee weken voorafgaand aan en gedurende de samenwerking monitort TransportUnity de gang van zaken</w:t>
      </w:r>
      <w:r w:rsidR="005906F8">
        <w:rPr>
          <w:lang w:val="nl-NL"/>
        </w:rPr>
        <w:t xml:space="preserve"> om risico’s te minimaliseren</w:t>
      </w:r>
      <w:r>
        <w:rPr>
          <w:lang w:val="nl-NL"/>
        </w:rPr>
        <w:t>.</w:t>
      </w:r>
    </w:p>
    <w:p w14:paraId="2AB32D46" w14:textId="52D1A811" w:rsidR="004A7AD4" w:rsidRDefault="004A7AD4" w:rsidP="00A5302B">
      <w:pPr>
        <w:jc w:val="both"/>
        <w:rPr>
          <w:lang w:val="nl-NL"/>
        </w:rPr>
      </w:pPr>
      <w:r w:rsidRPr="008C40C2">
        <w:rPr>
          <w:bCs/>
          <w:i/>
          <w:iCs/>
          <w:lang w:val="nl-NL"/>
        </w:rPr>
        <w:t>7.Samenwerkingsrapport opstellen</w:t>
      </w:r>
      <w:r w:rsidRPr="008C40C2">
        <w:rPr>
          <w:bCs/>
          <w:lang w:val="nl-NL"/>
        </w:rPr>
        <w:t xml:space="preserve"> –</w:t>
      </w:r>
      <w:r w:rsidRPr="00A5302B">
        <w:rPr>
          <w:b/>
          <w:lang w:val="nl-NL"/>
        </w:rPr>
        <w:t xml:space="preserve"> </w:t>
      </w:r>
      <w:r>
        <w:rPr>
          <w:lang w:val="nl-NL"/>
        </w:rPr>
        <w:t>TransportUnity vraagt beide partijen om feedback, en rapporteert de resultaten</w:t>
      </w:r>
      <w:r w:rsidR="005906F8">
        <w:rPr>
          <w:lang w:val="nl-NL"/>
        </w:rPr>
        <w:t xml:space="preserve"> voor continue verbetering</w:t>
      </w:r>
      <w:r>
        <w:rPr>
          <w:lang w:val="nl-NL"/>
        </w:rPr>
        <w:t xml:space="preserve">.  </w:t>
      </w:r>
    </w:p>
    <w:p w14:paraId="4CC97FE8" w14:textId="5BDCB7F5" w:rsidR="00942B2D" w:rsidRDefault="008C40C2" w:rsidP="008C40C2">
      <w:pPr>
        <w:jc w:val="both"/>
        <w:rPr>
          <w:lang w:val="nl-NL"/>
        </w:rPr>
      </w:pPr>
      <w:r w:rsidRPr="003C080B">
        <w:rPr>
          <w:lang w:val="nl-NL"/>
        </w:rPr>
        <w:t>Waarom dit werkt?</w:t>
      </w:r>
      <w:r w:rsidRPr="008C40C2">
        <w:rPr>
          <w:b/>
          <w:bCs/>
          <w:lang w:val="nl-NL"/>
        </w:rPr>
        <w:t xml:space="preserve"> </w:t>
      </w:r>
      <w:r w:rsidRPr="003C080B">
        <w:rPr>
          <w:b/>
          <w:bCs/>
          <w:lang w:val="nl-NL"/>
        </w:rPr>
        <w:t>TransportUnity selecteert, monitort en evalueert.</w:t>
      </w:r>
      <w:r w:rsidR="00D70FFD">
        <w:rPr>
          <w:lang w:val="nl-NL"/>
        </w:rPr>
        <w:t xml:space="preserve"> </w:t>
      </w:r>
      <w:r w:rsidR="00D70FFD" w:rsidRPr="00D70FFD">
        <w:rPr>
          <w:lang w:val="nl-NL"/>
        </w:rPr>
        <w:t>Dit zorgt ervoor dat samenwerkingen niet alleen worden opgezet, maar ook actief worden begeleid en verbeterd.</w:t>
      </w:r>
    </w:p>
    <w:p w14:paraId="3DC33FB2" w14:textId="28D4A216" w:rsidR="007804BC" w:rsidRDefault="003C080B" w:rsidP="00E87B40">
      <w:pPr>
        <w:pStyle w:val="Kop1"/>
        <w:jc w:val="both"/>
        <w:rPr>
          <w:color w:val="0969B5"/>
          <w:lang w:val="nl-NL"/>
        </w:rPr>
      </w:pPr>
      <w:r>
        <w:rPr>
          <w:color w:val="0969B5"/>
          <w:lang w:val="nl-NL"/>
        </w:rPr>
        <w:t>M</w:t>
      </w:r>
      <w:r w:rsidR="007804BC" w:rsidRPr="007804BC">
        <w:rPr>
          <w:color w:val="0969B5"/>
          <w:lang w:val="nl-NL"/>
        </w:rPr>
        <w:t>inder eigen trucks</w:t>
      </w:r>
      <w:r w:rsidR="009D6B6F">
        <w:rPr>
          <w:color w:val="0969B5"/>
          <w:lang w:val="nl-NL"/>
        </w:rPr>
        <w:t>.</w:t>
      </w:r>
      <w:r w:rsidR="007804BC" w:rsidRPr="007804BC">
        <w:rPr>
          <w:color w:val="0969B5"/>
          <w:lang w:val="nl-NL"/>
        </w:rPr>
        <w:t xml:space="preserve"> </w:t>
      </w:r>
      <w:r w:rsidR="009D6B6F">
        <w:rPr>
          <w:color w:val="0969B5"/>
          <w:lang w:val="nl-NL"/>
        </w:rPr>
        <w:t>M</w:t>
      </w:r>
      <w:r w:rsidR="007804BC" w:rsidRPr="007804BC">
        <w:rPr>
          <w:color w:val="0969B5"/>
          <w:lang w:val="nl-NL"/>
        </w:rPr>
        <w:t>eer rendement</w:t>
      </w:r>
      <w:r w:rsidR="009D6B6F">
        <w:rPr>
          <w:color w:val="0969B5"/>
          <w:lang w:val="nl-NL"/>
        </w:rPr>
        <w:t>.</w:t>
      </w:r>
    </w:p>
    <w:p w14:paraId="21CFA4A7" w14:textId="6A93A8E5" w:rsidR="007804BC" w:rsidRPr="007804BC" w:rsidRDefault="007804BC" w:rsidP="007804BC">
      <w:pPr>
        <w:jc w:val="both"/>
        <w:rPr>
          <w:rFonts w:asciiTheme="majorHAnsi" w:eastAsiaTheme="majorEastAsia" w:hAnsiTheme="majorHAnsi" w:cstheme="majorBidi"/>
          <w:b/>
          <w:bCs/>
          <w:color w:val="0969B5"/>
          <w:sz w:val="28"/>
          <w:szCs w:val="28"/>
          <w:lang w:val="nl-NL"/>
        </w:rPr>
      </w:pPr>
      <w:r w:rsidRPr="007804BC">
        <w:rPr>
          <w:lang w:val="nl-NL"/>
        </w:rPr>
        <w:t>Een transportbedrijf hield traditioneel voldoende eigen capaciteit aan om piekperiodes zelfstandig op te vangen. Hierdoor stonden meerdere vrachtwagens gedurende rustige periodes gedeeltelijk stil, terwijl de vaste kosten doorliepen.</w:t>
      </w:r>
    </w:p>
    <w:p w14:paraId="7AF9E9BE" w14:textId="4E484459" w:rsidR="007804BC" w:rsidRDefault="007804BC" w:rsidP="007804BC">
      <w:pPr>
        <w:jc w:val="both"/>
        <w:rPr>
          <w:lang w:val="nl-NL"/>
        </w:rPr>
      </w:pPr>
      <w:r w:rsidRPr="00CF5DC9">
        <w:rPr>
          <w:b/>
          <w:bCs/>
          <w:lang w:val="nl-NL"/>
        </w:rPr>
        <w:t>Door samen te werken via TransportUnity werd een deel van deze vaste capaciteit vervangen door vooraf georganiseerde netwerkcapaciteit.</w:t>
      </w:r>
      <w:r w:rsidRPr="007804BC">
        <w:rPr>
          <w:lang w:val="nl-NL"/>
        </w:rPr>
        <w:t xml:space="preserve"> Hierdoor kon het bedrijf het aantal eigen vrachtwagens reduceren en uitsluitend extra capaciteit inzetten wanneer dit </w:t>
      </w:r>
      <w:r w:rsidRPr="007804BC">
        <w:rPr>
          <w:lang w:val="nl-NL"/>
        </w:rPr>
        <w:t>commercieel noodzakelijk was. Het resultaat was niet minder capaciteit, maar slimmer georganiseerde capaciteit</w:t>
      </w:r>
      <w:r w:rsidR="001A1BC9">
        <w:rPr>
          <w:lang w:val="nl-NL"/>
        </w:rPr>
        <w:t>:</w:t>
      </w:r>
    </w:p>
    <w:p w14:paraId="46CFF1A7" w14:textId="3A754923" w:rsidR="001A1BC9" w:rsidRPr="001A1BC9" w:rsidRDefault="001A1BC9" w:rsidP="001A1BC9">
      <w:pPr>
        <w:pStyle w:val="Lijstopsomteken"/>
        <w:rPr>
          <w:lang w:val="nl-NL" w:eastAsia="nl-NL"/>
        </w:rPr>
      </w:pPr>
      <w:r w:rsidRPr="001A1BC9">
        <w:rPr>
          <w:lang w:val="nl-NL" w:eastAsia="nl-NL"/>
        </w:rPr>
        <w:t xml:space="preserve">Lagere vaste kosten; </w:t>
      </w:r>
    </w:p>
    <w:p w14:paraId="327678F9" w14:textId="0F9480A1" w:rsidR="001A1BC9" w:rsidRPr="001A1BC9" w:rsidRDefault="001A1BC9" w:rsidP="001A1BC9">
      <w:pPr>
        <w:pStyle w:val="Lijstopsomteken"/>
        <w:rPr>
          <w:lang w:val="nl-NL" w:eastAsia="nl-NL"/>
        </w:rPr>
      </w:pPr>
      <w:r w:rsidRPr="001A1BC9">
        <w:rPr>
          <w:lang w:val="nl-NL" w:eastAsia="nl-NL"/>
        </w:rPr>
        <w:t xml:space="preserve">Hogere benuttingsgraad; </w:t>
      </w:r>
    </w:p>
    <w:p w14:paraId="060BB21E" w14:textId="072812C4" w:rsidR="001A1BC9" w:rsidRPr="001A1BC9" w:rsidRDefault="001A1BC9" w:rsidP="001A1BC9">
      <w:pPr>
        <w:pStyle w:val="Lijstopsomteken"/>
        <w:rPr>
          <w:lang w:val="nl-NL" w:eastAsia="nl-NL"/>
        </w:rPr>
      </w:pPr>
      <w:r w:rsidRPr="001A1BC9">
        <w:rPr>
          <w:lang w:val="nl-NL" w:eastAsia="nl-NL"/>
        </w:rPr>
        <w:t xml:space="preserve">Flexibele toegang tot extra capaciteit; </w:t>
      </w:r>
    </w:p>
    <w:p w14:paraId="63A55DC9" w14:textId="7B53B753" w:rsidR="001A1BC9" w:rsidRPr="001A1BC9" w:rsidRDefault="001A1BC9" w:rsidP="001A1BC9">
      <w:pPr>
        <w:pStyle w:val="Lijstopsomteken"/>
        <w:rPr>
          <w:lang w:val="nl-NL" w:eastAsia="nl-NL"/>
        </w:rPr>
      </w:pPr>
      <w:r w:rsidRPr="001A1BC9">
        <w:rPr>
          <w:lang w:val="nl-NL" w:eastAsia="nl-NL"/>
        </w:rPr>
        <w:t>Minder kapitaal vastgelegd in materieel.</w:t>
      </w:r>
    </w:p>
    <w:p w14:paraId="4FE47286" w14:textId="77777777" w:rsidR="0007550A" w:rsidRDefault="0007550A" w:rsidP="0007550A">
      <w:pPr>
        <w:pStyle w:val="Lijstopsomteken"/>
        <w:numPr>
          <w:ilvl w:val="0"/>
          <w:numId w:val="0"/>
        </w:numPr>
        <w:rPr>
          <w:lang w:val="nl-NL"/>
        </w:rPr>
      </w:pPr>
    </w:p>
    <w:p w14:paraId="772BD0E4" w14:textId="43CF3668" w:rsidR="00E87B40" w:rsidRPr="003C080B" w:rsidRDefault="00902C92" w:rsidP="00E87B40">
      <w:pPr>
        <w:pStyle w:val="Lijstopsomteken"/>
        <w:numPr>
          <w:ilvl w:val="0"/>
          <w:numId w:val="0"/>
        </w:numPr>
        <w:rPr>
          <w:rFonts w:ascii="Times New Roman" w:hAnsi="Times New Roman" w:cs="Times New Roman"/>
          <w:b/>
          <w:bCs/>
          <w:i/>
          <w:iCs/>
          <w:color w:val="22BA1C"/>
          <w:sz w:val="32"/>
          <w:szCs w:val="32"/>
          <w:lang w:val="nl-NL"/>
        </w:rPr>
      </w:pPr>
      <w:r w:rsidRPr="003C080B">
        <w:rPr>
          <w:rFonts w:ascii="Times New Roman" w:hAnsi="Times New Roman" w:cs="Times New Roman"/>
          <w:b/>
          <w:bCs/>
          <w:i/>
          <w:iCs/>
          <w:color w:val="22BA1C"/>
          <w:sz w:val="32"/>
          <w:szCs w:val="32"/>
          <w:lang w:val="nl-NL"/>
        </w:rPr>
        <w:t>“</w:t>
      </w:r>
      <w:r w:rsidR="0007550A" w:rsidRPr="003C080B">
        <w:rPr>
          <w:rFonts w:ascii="Times New Roman" w:hAnsi="Times New Roman" w:cs="Times New Roman"/>
          <w:b/>
          <w:bCs/>
          <w:i/>
          <w:iCs/>
          <w:color w:val="22BA1C"/>
          <w:sz w:val="32"/>
          <w:szCs w:val="32"/>
          <w:lang w:val="nl-NL"/>
        </w:rPr>
        <w:t>Minder trucks betekent niet minder capaciteit. Door capaciteit slimmer te organiseren ontstaat juist meer winst, meer flexibiliteit en een aanzienlijk lagere CO₂-uitstoot.</w:t>
      </w:r>
      <w:r w:rsidRPr="003C080B">
        <w:rPr>
          <w:rFonts w:ascii="Times New Roman" w:hAnsi="Times New Roman" w:cs="Times New Roman"/>
          <w:b/>
          <w:bCs/>
          <w:i/>
          <w:iCs/>
          <w:color w:val="22BA1C"/>
          <w:sz w:val="32"/>
          <w:szCs w:val="32"/>
          <w:lang w:val="nl-NL"/>
        </w:rPr>
        <w:t>”</w:t>
      </w:r>
    </w:p>
    <w:p w14:paraId="54F67E30" w14:textId="1A70DF1B" w:rsidR="00E87B40" w:rsidRPr="00E87B40" w:rsidRDefault="00E87B40" w:rsidP="00E87B40">
      <w:pPr>
        <w:pStyle w:val="Kop1"/>
        <w:jc w:val="both"/>
        <w:rPr>
          <w:color w:val="0969B5"/>
          <w:lang w:val="nl-NL"/>
        </w:rPr>
      </w:pPr>
      <w:r w:rsidRPr="00E87B40">
        <w:rPr>
          <w:color w:val="0969B5"/>
          <w:lang w:val="nl-NL"/>
        </w:rPr>
        <w:t>De financiële impact van slimme capaciteit</w:t>
      </w:r>
    </w:p>
    <w:p w14:paraId="7C71E1FD" w14:textId="5BFB5B9D" w:rsidR="00707D37" w:rsidRPr="006316FF" w:rsidRDefault="00000000" w:rsidP="00E00FC1">
      <w:pPr>
        <w:jc w:val="both"/>
        <w:rPr>
          <w:lang w:val="nl-NL"/>
        </w:rPr>
      </w:pPr>
      <w:r w:rsidRPr="006316FF">
        <w:rPr>
          <w:lang w:val="nl-NL"/>
        </w:rPr>
        <w:t>De impact van slimme samenwerking binnen transport is direct zichtbaar in zowel winstgevendheid als duurzaamheid. De onderstaande scenario’s laten zien hoe minder afhankelijkheid van eigen trucks kan leiden tot hogere marges en lagere uitstoot.</w:t>
      </w:r>
    </w:p>
    <w:tbl>
      <w:tblPr>
        <w:tblStyle w:val="Tabelraster"/>
        <w:tblW w:w="0" w:type="auto"/>
        <w:tblInd w:w="-147" w:type="dxa"/>
        <w:tblLook w:val="04A0" w:firstRow="1" w:lastRow="0" w:firstColumn="1" w:lastColumn="0" w:noHBand="0" w:noVBand="1"/>
      </w:tblPr>
      <w:tblGrid>
        <w:gridCol w:w="1252"/>
        <w:gridCol w:w="634"/>
        <w:gridCol w:w="1292"/>
        <w:gridCol w:w="836"/>
        <w:gridCol w:w="731"/>
      </w:tblGrid>
      <w:tr w:rsidR="00E00FC1" w:rsidRPr="006316FF" w14:paraId="091A2681" w14:textId="77777777" w:rsidTr="00CF5DC9">
        <w:tc>
          <w:tcPr>
            <w:tcW w:w="1252" w:type="dxa"/>
          </w:tcPr>
          <w:p w14:paraId="37F7AB29" w14:textId="77777777" w:rsidR="00E00FC1" w:rsidRPr="00BB3D1D" w:rsidRDefault="00E00FC1" w:rsidP="00E00FC1">
            <w:pPr>
              <w:jc w:val="center"/>
              <w:rPr>
                <w:b/>
                <w:bCs/>
                <w:lang w:val="nl-NL"/>
              </w:rPr>
            </w:pPr>
            <w:r w:rsidRPr="00BB3D1D">
              <w:rPr>
                <w:b/>
                <w:bCs/>
                <w:lang w:val="nl-NL"/>
              </w:rPr>
              <w:t>Scenario</w:t>
            </w:r>
          </w:p>
        </w:tc>
        <w:tc>
          <w:tcPr>
            <w:tcW w:w="1300" w:type="dxa"/>
          </w:tcPr>
          <w:p w14:paraId="336E0E4D" w14:textId="77777777" w:rsidR="00E00FC1" w:rsidRPr="00BB3D1D" w:rsidRDefault="00E00FC1" w:rsidP="00E00FC1">
            <w:pPr>
              <w:jc w:val="center"/>
              <w:rPr>
                <w:b/>
                <w:bCs/>
                <w:lang w:val="nl-NL"/>
              </w:rPr>
            </w:pPr>
            <w:r w:rsidRPr="00BB3D1D">
              <w:rPr>
                <w:b/>
                <w:bCs/>
                <w:lang w:val="nl-NL"/>
              </w:rPr>
              <w:t>Eigen trucks</w:t>
            </w:r>
          </w:p>
        </w:tc>
        <w:tc>
          <w:tcPr>
            <w:tcW w:w="626" w:type="dxa"/>
          </w:tcPr>
          <w:p w14:paraId="097275DC" w14:textId="4FDF81E7" w:rsidR="00E00FC1" w:rsidRPr="00BB3D1D" w:rsidRDefault="00E00FC1" w:rsidP="00E00FC1">
            <w:pPr>
              <w:jc w:val="center"/>
              <w:rPr>
                <w:b/>
                <w:bCs/>
                <w:lang w:val="nl-NL"/>
              </w:rPr>
            </w:pPr>
            <w:r>
              <w:rPr>
                <w:b/>
                <w:bCs/>
                <w:lang w:val="nl-NL"/>
              </w:rPr>
              <w:t>Benuttingsgraad</w:t>
            </w:r>
          </w:p>
        </w:tc>
        <w:tc>
          <w:tcPr>
            <w:tcW w:w="836" w:type="dxa"/>
          </w:tcPr>
          <w:p w14:paraId="2027619D" w14:textId="3AFCA5D3" w:rsidR="00E00FC1" w:rsidRPr="00BB3D1D" w:rsidRDefault="00E00FC1" w:rsidP="00E00FC1">
            <w:pPr>
              <w:jc w:val="center"/>
              <w:rPr>
                <w:b/>
                <w:bCs/>
                <w:lang w:val="nl-NL"/>
              </w:rPr>
            </w:pPr>
            <w:r w:rsidRPr="00BB3D1D">
              <w:rPr>
                <w:b/>
                <w:bCs/>
                <w:lang w:val="nl-NL"/>
              </w:rPr>
              <w:t>Winst</w:t>
            </w:r>
          </w:p>
        </w:tc>
        <w:tc>
          <w:tcPr>
            <w:tcW w:w="731" w:type="dxa"/>
          </w:tcPr>
          <w:p w14:paraId="21D87C02" w14:textId="77777777" w:rsidR="00E00FC1" w:rsidRPr="00BB3D1D" w:rsidRDefault="00E00FC1" w:rsidP="00E00FC1">
            <w:pPr>
              <w:jc w:val="center"/>
              <w:rPr>
                <w:b/>
                <w:bCs/>
                <w:lang w:val="nl-NL"/>
              </w:rPr>
            </w:pPr>
            <w:r w:rsidRPr="00BB3D1D">
              <w:rPr>
                <w:b/>
                <w:bCs/>
                <w:lang w:val="nl-NL"/>
              </w:rPr>
              <w:t>CO₂-uitstoot</w:t>
            </w:r>
          </w:p>
        </w:tc>
      </w:tr>
      <w:tr w:rsidR="00E00FC1" w:rsidRPr="006316FF" w14:paraId="2EFD2D4F" w14:textId="77777777" w:rsidTr="00CF5DC9">
        <w:tc>
          <w:tcPr>
            <w:tcW w:w="1252" w:type="dxa"/>
          </w:tcPr>
          <w:p w14:paraId="4B43EB2B" w14:textId="77777777" w:rsidR="00E00FC1" w:rsidRPr="00BB3D1D" w:rsidRDefault="00E00FC1" w:rsidP="00E00FC1">
            <w:pPr>
              <w:jc w:val="center"/>
              <w:rPr>
                <w:i/>
                <w:iCs/>
                <w:lang w:val="nl-NL"/>
              </w:rPr>
            </w:pPr>
            <w:r w:rsidRPr="00BB3D1D">
              <w:rPr>
                <w:i/>
                <w:iCs/>
                <w:lang w:val="nl-NL"/>
              </w:rPr>
              <w:t>Traditioneel model</w:t>
            </w:r>
          </w:p>
        </w:tc>
        <w:tc>
          <w:tcPr>
            <w:tcW w:w="1300" w:type="dxa"/>
          </w:tcPr>
          <w:p w14:paraId="07A1B554" w14:textId="77777777" w:rsidR="00E00FC1" w:rsidRPr="006316FF" w:rsidRDefault="00E00FC1" w:rsidP="00E00FC1">
            <w:pPr>
              <w:jc w:val="center"/>
              <w:rPr>
                <w:lang w:val="nl-NL"/>
              </w:rPr>
            </w:pPr>
            <w:r w:rsidRPr="006316FF">
              <w:rPr>
                <w:lang w:val="nl-NL"/>
              </w:rPr>
              <w:t>56</w:t>
            </w:r>
          </w:p>
        </w:tc>
        <w:tc>
          <w:tcPr>
            <w:tcW w:w="626" w:type="dxa"/>
          </w:tcPr>
          <w:p w14:paraId="76EFA6C3" w14:textId="6F2CAA5A" w:rsidR="00E00FC1" w:rsidRPr="00E00FC1" w:rsidRDefault="00E00FC1" w:rsidP="00E00FC1">
            <w:pPr>
              <w:spacing w:line="300" w:lineRule="atLeast"/>
              <w:jc w:val="center"/>
              <w:rPr>
                <w:rFonts w:ascii="Segoe UI" w:eastAsia="Times New Roman" w:hAnsi="Segoe UI" w:cs="Segoe UI"/>
              </w:rPr>
            </w:pPr>
            <w:r>
              <w:rPr>
                <w:rFonts w:ascii="Segoe UI" w:eastAsia="Times New Roman" w:hAnsi="Segoe UI" w:cs="Segoe UI"/>
              </w:rPr>
              <w:t>73%</w:t>
            </w:r>
          </w:p>
        </w:tc>
        <w:tc>
          <w:tcPr>
            <w:tcW w:w="836" w:type="dxa"/>
          </w:tcPr>
          <w:p w14:paraId="61B60FC9" w14:textId="0720231C" w:rsidR="00E00FC1" w:rsidRPr="006316FF" w:rsidRDefault="00E00FC1" w:rsidP="00E00FC1">
            <w:pPr>
              <w:jc w:val="center"/>
              <w:rPr>
                <w:lang w:val="nl-NL"/>
              </w:rPr>
            </w:pPr>
            <w:r w:rsidRPr="006316FF">
              <w:rPr>
                <w:lang w:val="nl-NL"/>
              </w:rPr>
              <w:t>€ 516.160</w:t>
            </w:r>
          </w:p>
        </w:tc>
        <w:tc>
          <w:tcPr>
            <w:tcW w:w="731" w:type="dxa"/>
          </w:tcPr>
          <w:p w14:paraId="20887BAC" w14:textId="4166B596" w:rsidR="00E00FC1" w:rsidRPr="006316FF" w:rsidRDefault="00E00FC1" w:rsidP="00E00FC1">
            <w:pPr>
              <w:jc w:val="center"/>
              <w:rPr>
                <w:lang w:val="nl-NL"/>
              </w:rPr>
            </w:pPr>
            <w:r w:rsidRPr="006316FF">
              <w:rPr>
                <w:lang w:val="nl-NL"/>
              </w:rPr>
              <w:t>1.680</w:t>
            </w:r>
          </w:p>
        </w:tc>
      </w:tr>
      <w:tr w:rsidR="00E00FC1" w:rsidRPr="006316FF" w14:paraId="7C2EB151" w14:textId="77777777" w:rsidTr="00CF5DC9">
        <w:tc>
          <w:tcPr>
            <w:tcW w:w="1252" w:type="dxa"/>
          </w:tcPr>
          <w:p w14:paraId="41BFEF8A" w14:textId="77777777" w:rsidR="00E00FC1" w:rsidRPr="00BB3D1D" w:rsidRDefault="00E00FC1" w:rsidP="00E00FC1">
            <w:pPr>
              <w:jc w:val="center"/>
              <w:rPr>
                <w:i/>
                <w:iCs/>
                <w:lang w:val="nl-NL"/>
              </w:rPr>
            </w:pPr>
            <w:r w:rsidRPr="00BB3D1D">
              <w:rPr>
                <w:i/>
                <w:iCs/>
                <w:lang w:val="nl-NL"/>
              </w:rPr>
              <w:t>Slim samenwerken</w:t>
            </w:r>
          </w:p>
        </w:tc>
        <w:tc>
          <w:tcPr>
            <w:tcW w:w="1300" w:type="dxa"/>
          </w:tcPr>
          <w:p w14:paraId="7B5551AD" w14:textId="77777777" w:rsidR="00E00FC1" w:rsidRPr="006316FF" w:rsidRDefault="00E00FC1" w:rsidP="00E00FC1">
            <w:pPr>
              <w:jc w:val="center"/>
              <w:rPr>
                <w:lang w:val="nl-NL"/>
              </w:rPr>
            </w:pPr>
            <w:r w:rsidRPr="006316FF">
              <w:rPr>
                <w:lang w:val="nl-NL"/>
              </w:rPr>
              <w:t>55</w:t>
            </w:r>
          </w:p>
        </w:tc>
        <w:tc>
          <w:tcPr>
            <w:tcW w:w="626" w:type="dxa"/>
          </w:tcPr>
          <w:p w14:paraId="6398F086" w14:textId="298CE882" w:rsidR="00E00FC1" w:rsidRPr="006316FF" w:rsidRDefault="00E00FC1" w:rsidP="00E00FC1">
            <w:pPr>
              <w:jc w:val="center"/>
              <w:rPr>
                <w:lang w:val="nl-NL"/>
              </w:rPr>
            </w:pPr>
            <w:r>
              <w:rPr>
                <w:lang w:val="nl-NL"/>
              </w:rPr>
              <w:t>82%</w:t>
            </w:r>
          </w:p>
        </w:tc>
        <w:tc>
          <w:tcPr>
            <w:tcW w:w="836" w:type="dxa"/>
          </w:tcPr>
          <w:p w14:paraId="132B642B" w14:textId="62DD6C84" w:rsidR="00E00FC1" w:rsidRPr="006316FF" w:rsidRDefault="00E00FC1" w:rsidP="00E00FC1">
            <w:pPr>
              <w:jc w:val="center"/>
              <w:rPr>
                <w:lang w:val="nl-NL"/>
              </w:rPr>
            </w:pPr>
            <w:r w:rsidRPr="006316FF">
              <w:rPr>
                <w:lang w:val="nl-NL"/>
              </w:rPr>
              <w:t>€ 680.503</w:t>
            </w:r>
          </w:p>
        </w:tc>
        <w:tc>
          <w:tcPr>
            <w:tcW w:w="731" w:type="dxa"/>
          </w:tcPr>
          <w:p w14:paraId="02AE84F1" w14:textId="038B7518" w:rsidR="00E00FC1" w:rsidRPr="006316FF" w:rsidRDefault="00E00FC1" w:rsidP="00E00FC1">
            <w:pPr>
              <w:jc w:val="center"/>
              <w:rPr>
                <w:lang w:val="nl-NL"/>
              </w:rPr>
            </w:pPr>
            <w:r w:rsidRPr="006316FF">
              <w:rPr>
                <w:lang w:val="nl-NL"/>
              </w:rPr>
              <w:t>1.545</w:t>
            </w:r>
          </w:p>
        </w:tc>
      </w:tr>
      <w:tr w:rsidR="00E00FC1" w:rsidRPr="006316FF" w14:paraId="7290F256" w14:textId="77777777" w:rsidTr="00CF5DC9">
        <w:tc>
          <w:tcPr>
            <w:tcW w:w="1252" w:type="dxa"/>
          </w:tcPr>
          <w:p w14:paraId="2655713B" w14:textId="77777777" w:rsidR="00E00FC1" w:rsidRPr="00BB3D1D" w:rsidRDefault="00E00FC1" w:rsidP="00E00FC1">
            <w:pPr>
              <w:jc w:val="center"/>
              <w:rPr>
                <w:i/>
                <w:iCs/>
                <w:lang w:val="nl-NL"/>
              </w:rPr>
            </w:pPr>
            <w:r w:rsidRPr="00BB3D1D">
              <w:rPr>
                <w:i/>
                <w:iCs/>
                <w:lang w:val="nl-NL"/>
              </w:rPr>
              <w:t>Geoptimaliseerd netwerk</w:t>
            </w:r>
          </w:p>
        </w:tc>
        <w:tc>
          <w:tcPr>
            <w:tcW w:w="1300" w:type="dxa"/>
          </w:tcPr>
          <w:p w14:paraId="36E5B821" w14:textId="77777777" w:rsidR="00E00FC1" w:rsidRPr="006316FF" w:rsidRDefault="00E00FC1" w:rsidP="00E00FC1">
            <w:pPr>
              <w:jc w:val="center"/>
              <w:rPr>
                <w:lang w:val="nl-NL"/>
              </w:rPr>
            </w:pPr>
            <w:r w:rsidRPr="006316FF">
              <w:rPr>
                <w:lang w:val="nl-NL"/>
              </w:rPr>
              <w:t>51</w:t>
            </w:r>
          </w:p>
        </w:tc>
        <w:tc>
          <w:tcPr>
            <w:tcW w:w="626" w:type="dxa"/>
          </w:tcPr>
          <w:p w14:paraId="06D1F8EE" w14:textId="4D342668" w:rsidR="00E00FC1" w:rsidRPr="006316FF" w:rsidRDefault="00E00FC1" w:rsidP="00E00FC1">
            <w:pPr>
              <w:jc w:val="center"/>
              <w:rPr>
                <w:lang w:val="nl-NL"/>
              </w:rPr>
            </w:pPr>
            <w:r>
              <w:rPr>
                <w:lang w:val="nl-NL"/>
              </w:rPr>
              <w:t>91%</w:t>
            </w:r>
          </w:p>
        </w:tc>
        <w:tc>
          <w:tcPr>
            <w:tcW w:w="836" w:type="dxa"/>
          </w:tcPr>
          <w:p w14:paraId="25D59FB5" w14:textId="7D502615" w:rsidR="00E00FC1" w:rsidRPr="006316FF" w:rsidRDefault="00E00FC1" w:rsidP="00E00FC1">
            <w:pPr>
              <w:jc w:val="center"/>
              <w:rPr>
                <w:lang w:val="nl-NL"/>
              </w:rPr>
            </w:pPr>
            <w:r w:rsidRPr="006316FF">
              <w:rPr>
                <w:lang w:val="nl-NL"/>
              </w:rPr>
              <w:t>€ 1.157.875</w:t>
            </w:r>
          </w:p>
        </w:tc>
        <w:tc>
          <w:tcPr>
            <w:tcW w:w="731" w:type="dxa"/>
          </w:tcPr>
          <w:p w14:paraId="0F5CB4CE" w14:textId="27D598AA" w:rsidR="00E00FC1" w:rsidRPr="006316FF" w:rsidRDefault="00E00FC1" w:rsidP="00E00FC1">
            <w:pPr>
              <w:jc w:val="center"/>
              <w:rPr>
                <w:lang w:val="nl-NL"/>
              </w:rPr>
            </w:pPr>
            <w:r w:rsidRPr="006316FF">
              <w:rPr>
                <w:lang w:val="nl-NL"/>
              </w:rPr>
              <w:t>1.005</w:t>
            </w:r>
          </w:p>
        </w:tc>
      </w:tr>
    </w:tbl>
    <w:p w14:paraId="54029BB9" w14:textId="3FAC32CD" w:rsidR="008C40C2" w:rsidRPr="008C40C2" w:rsidRDefault="008C40C2" w:rsidP="008C40C2">
      <w:pPr>
        <w:spacing w:after="0" w:line="300" w:lineRule="atLeast"/>
        <w:jc w:val="both"/>
        <w:rPr>
          <w:lang w:val="nl-NL"/>
        </w:rPr>
      </w:pPr>
      <w:r w:rsidRPr="008C40C2">
        <w:rPr>
          <w:lang w:val="nl-NL"/>
        </w:rPr>
        <w:t>Gebaseerd op simulaties uitgevoerd door TransportUnity op basis van operationele data</w:t>
      </w:r>
      <w:r>
        <w:rPr>
          <w:lang w:val="nl-NL"/>
        </w:rPr>
        <w:t xml:space="preserve"> en CBS</w:t>
      </w:r>
      <w:r w:rsidRPr="008C40C2">
        <w:rPr>
          <w:lang w:val="nl-NL"/>
        </w:rPr>
        <w:t>.</w:t>
      </w:r>
      <w:r w:rsidR="00D70FFD">
        <w:rPr>
          <w:lang w:val="nl-NL"/>
        </w:rPr>
        <w:t xml:space="preserve"> </w:t>
      </w:r>
      <w:r w:rsidR="00D70FFD" w:rsidRPr="00D70FFD">
        <w:rPr>
          <w:lang w:val="nl-NL"/>
        </w:rPr>
        <w:t>De winstverbetering ontstaat door een combinatie van hogere benuttingsgraad, lagere vaste kosten en minder inefficiënte capaciteit.</w:t>
      </w:r>
    </w:p>
    <w:p w14:paraId="146322F4" w14:textId="77777777" w:rsidR="003A4642" w:rsidRDefault="00000000" w:rsidP="003A4642">
      <w:pPr>
        <w:pStyle w:val="Kop1"/>
        <w:jc w:val="both"/>
        <w:rPr>
          <w:color w:val="0969B5"/>
          <w:lang w:val="nl-NL"/>
        </w:rPr>
      </w:pPr>
      <w:r w:rsidRPr="00A14AC7">
        <w:rPr>
          <w:color w:val="0969B5"/>
          <w:lang w:val="nl-NL"/>
        </w:rPr>
        <w:lastRenderedPageBreak/>
        <w:t>Waarom TransportUnity anders is</w:t>
      </w:r>
      <w:r w:rsidR="00A14AC7" w:rsidRPr="00A14AC7">
        <w:rPr>
          <w:color w:val="0969B5"/>
          <w:lang w:val="nl-NL"/>
        </w:rPr>
        <w:t xml:space="preserve"> </w:t>
      </w:r>
    </w:p>
    <w:p w14:paraId="3644E118" w14:textId="60845162" w:rsidR="001120DD" w:rsidRPr="001120DD" w:rsidRDefault="001120DD" w:rsidP="003A4642">
      <w:pPr>
        <w:pStyle w:val="Geenafstand"/>
        <w:jc w:val="both"/>
        <w:rPr>
          <w:rFonts w:ascii="Aptos" w:hAnsi="Aptos"/>
          <w:lang w:val="nl-NL"/>
        </w:rPr>
      </w:pPr>
      <w:r w:rsidRPr="001120DD">
        <w:rPr>
          <w:rFonts w:ascii="Aptos" w:hAnsi="Aptos"/>
          <w:lang w:val="nl-NL"/>
        </w:rPr>
        <w:t>In tegenstelling tot de spotmarkt wordt capaciteit vooraf georganiseerd met geselecteerde partners, waardoor meer voorspelbaarheid en leverzekerheid ontstaat:</w:t>
      </w:r>
    </w:p>
    <w:p w14:paraId="7386834D" w14:textId="77777777" w:rsidR="001120DD" w:rsidRDefault="001120DD" w:rsidP="003A4642">
      <w:pPr>
        <w:pStyle w:val="Geenafstand"/>
        <w:jc w:val="both"/>
        <w:rPr>
          <w:rFonts w:ascii="Aptos" w:hAnsi="Aptos"/>
          <w:b/>
          <w:bCs/>
          <w:lang w:val="nl-NL"/>
        </w:rPr>
      </w:pPr>
    </w:p>
    <w:p w14:paraId="1791956A" w14:textId="66B12E2A" w:rsidR="003A4642" w:rsidRPr="003A4642" w:rsidRDefault="00D70FFD" w:rsidP="003A4642">
      <w:pPr>
        <w:pStyle w:val="Geenafstand"/>
        <w:jc w:val="both"/>
        <w:rPr>
          <w:rFonts w:ascii="Aptos" w:hAnsi="Aptos"/>
          <w:b/>
          <w:bCs/>
          <w:lang w:val="nl-NL"/>
        </w:rPr>
      </w:pPr>
      <w:r w:rsidRPr="003A4642">
        <w:rPr>
          <w:rFonts w:ascii="Aptos" w:hAnsi="Aptos"/>
          <w:b/>
          <w:bCs/>
          <w:lang w:val="nl-NL"/>
        </w:rPr>
        <w:t>Slimmer beheren</w:t>
      </w:r>
    </w:p>
    <w:p w14:paraId="0A293AE5" w14:textId="279B9AE2" w:rsidR="00D70FFD" w:rsidRPr="003A4642" w:rsidRDefault="00D70FFD" w:rsidP="003A4642">
      <w:pPr>
        <w:pStyle w:val="Geenafstand"/>
        <w:jc w:val="both"/>
        <w:rPr>
          <w:rFonts w:ascii="Aptos" w:hAnsi="Aptos"/>
          <w:lang w:val="nl-NL"/>
        </w:rPr>
      </w:pPr>
      <w:r w:rsidRPr="003A4642">
        <w:rPr>
          <w:rFonts w:ascii="Aptos" w:hAnsi="Aptos"/>
          <w:lang w:val="nl-NL"/>
        </w:rPr>
        <w:t xml:space="preserve">Meer capaciteit wanneer nodig, minder stilstand wanneer het rustig is en een beter rendement op bestaand materieel. </w:t>
      </w:r>
    </w:p>
    <w:p w14:paraId="71F99BFB" w14:textId="77777777" w:rsidR="00D70FFD" w:rsidRPr="003A4642" w:rsidRDefault="00D70FFD" w:rsidP="003A4642">
      <w:pPr>
        <w:pStyle w:val="Geenafstand"/>
        <w:jc w:val="both"/>
        <w:rPr>
          <w:rFonts w:ascii="Aptos" w:hAnsi="Aptos"/>
          <w:lang w:val="nl-NL"/>
        </w:rPr>
      </w:pPr>
    </w:p>
    <w:p w14:paraId="3E9EBC16" w14:textId="77777777" w:rsidR="003A4642" w:rsidRDefault="00A14AC7" w:rsidP="003A4642">
      <w:pPr>
        <w:pStyle w:val="Geenafstand"/>
        <w:jc w:val="both"/>
        <w:rPr>
          <w:rFonts w:ascii="Aptos" w:hAnsi="Aptos"/>
          <w:lang w:val="nl-NL"/>
        </w:rPr>
      </w:pPr>
      <w:r w:rsidRPr="003A4642">
        <w:rPr>
          <w:rFonts w:ascii="Aptos" w:hAnsi="Aptos"/>
          <w:b/>
          <w:bCs/>
          <w:lang w:val="nl-NL"/>
        </w:rPr>
        <w:t>Vooraf geplande capaciteit</w:t>
      </w:r>
      <w:r w:rsidRPr="003A4642">
        <w:rPr>
          <w:rFonts w:ascii="Aptos" w:hAnsi="Aptos"/>
          <w:lang w:val="nl-NL"/>
        </w:rPr>
        <w:t xml:space="preserve"> </w:t>
      </w:r>
    </w:p>
    <w:p w14:paraId="598E6AB2" w14:textId="091325D3" w:rsidR="00A14AC7" w:rsidRDefault="00A14AC7" w:rsidP="003A4642">
      <w:pPr>
        <w:pStyle w:val="Geenafstand"/>
        <w:jc w:val="both"/>
        <w:rPr>
          <w:rFonts w:ascii="Aptos" w:hAnsi="Aptos"/>
          <w:lang w:val="nl-NL"/>
        </w:rPr>
      </w:pPr>
      <w:r w:rsidRPr="003A4642">
        <w:rPr>
          <w:rFonts w:ascii="Aptos" w:hAnsi="Aptos"/>
          <w:lang w:val="nl-NL"/>
        </w:rPr>
        <w:t>Geen ad-hoc oplossingen of last-minute charters, maar capaciteit die vooraf wordt ingepland en vastgelegd.</w:t>
      </w:r>
    </w:p>
    <w:p w14:paraId="734F3D0F" w14:textId="77777777" w:rsidR="003A4642" w:rsidRPr="003A4642" w:rsidRDefault="003A4642" w:rsidP="003A4642">
      <w:pPr>
        <w:pStyle w:val="Geenafstand"/>
        <w:jc w:val="both"/>
        <w:rPr>
          <w:rFonts w:ascii="Aptos" w:hAnsi="Aptos"/>
          <w:lang w:val="nl-NL"/>
        </w:rPr>
      </w:pPr>
    </w:p>
    <w:p w14:paraId="44EBDF57" w14:textId="77777777" w:rsidR="003A4642" w:rsidRDefault="00A14AC7" w:rsidP="003A4642">
      <w:pPr>
        <w:pStyle w:val="Geenafstand"/>
        <w:jc w:val="both"/>
        <w:rPr>
          <w:rFonts w:ascii="Aptos" w:hAnsi="Aptos"/>
          <w:lang w:val="nl-NL"/>
        </w:rPr>
      </w:pPr>
      <w:r w:rsidRPr="003A4642">
        <w:rPr>
          <w:rFonts w:ascii="Aptos" w:hAnsi="Aptos"/>
          <w:b/>
          <w:bCs/>
          <w:lang w:val="nl-NL"/>
        </w:rPr>
        <w:t>Geselecteerde partners</w:t>
      </w:r>
      <w:r w:rsidR="003A4642">
        <w:rPr>
          <w:rFonts w:ascii="Aptos" w:hAnsi="Aptos"/>
          <w:lang w:val="nl-NL"/>
        </w:rPr>
        <w:t xml:space="preserve"> </w:t>
      </w:r>
    </w:p>
    <w:p w14:paraId="7FA9AEFF" w14:textId="426557F3" w:rsidR="00A14AC7" w:rsidRDefault="00A14AC7" w:rsidP="003A4642">
      <w:pPr>
        <w:pStyle w:val="Geenafstand"/>
        <w:jc w:val="both"/>
        <w:rPr>
          <w:rFonts w:ascii="Aptos" w:hAnsi="Aptos"/>
          <w:lang w:val="nl-NL"/>
        </w:rPr>
      </w:pPr>
      <w:r w:rsidRPr="003A4642">
        <w:rPr>
          <w:rFonts w:ascii="Aptos" w:hAnsi="Aptos"/>
          <w:lang w:val="nl-NL"/>
        </w:rPr>
        <w:t xml:space="preserve">Alle vervoerders worden vooraf gescreend op betrouwbaarheid en kwaliteit voordat zij deel uitmaken van het netwerk. </w:t>
      </w:r>
    </w:p>
    <w:p w14:paraId="6EF51F19" w14:textId="77777777" w:rsidR="003A4642" w:rsidRPr="003A4642" w:rsidRDefault="003A4642" w:rsidP="003A4642">
      <w:pPr>
        <w:pStyle w:val="Geenafstand"/>
        <w:jc w:val="both"/>
        <w:rPr>
          <w:rFonts w:ascii="Aptos" w:hAnsi="Aptos"/>
          <w:lang w:val="nl-NL"/>
        </w:rPr>
      </w:pPr>
    </w:p>
    <w:p w14:paraId="0C9F13D8" w14:textId="77777777" w:rsidR="003A4642" w:rsidRDefault="00A14AC7" w:rsidP="003A4642">
      <w:pPr>
        <w:pStyle w:val="Geenafstand"/>
        <w:jc w:val="both"/>
        <w:rPr>
          <w:rFonts w:ascii="Aptos" w:hAnsi="Aptos"/>
          <w:lang w:val="nl-NL"/>
        </w:rPr>
      </w:pPr>
      <w:r w:rsidRPr="003A4642">
        <w:rPr>
          <w:rFonts w:ascii="Aptos" w:hAnsi="Aptos"/>
          <w:b/>
          <w:bCs/>
          <w:lang w:val="nl-NL"/>
        </w:rPr>
        <w:t>Meer dan software</w:t>
      </w:r>
      <w:r w:rsidR="003A4642">
        <w:rPr>
          <w:rFonts w:ascii="Aptos" w:hAnsi="Aptos"/>
          <w:lang w:val="nl-NL"/>
        </w:rPr>
        <w:t xml:space="preserve"> </w:t>
      </w:r>
    </w:p>
    <w:p w14:paraId="4BC684AC" w14:textId="3E3EDC88" w:rsidR="00A14AC7" w:rsidRDefault="00A14AC7" w:rsidP="003A4642">
      <w:pPr>
        <w:pStyle w:val="Geenafstand"/>
        <w:jc w:val="both"/>
        <w:rPr>
          <w:rFonts w:ascii="Aptos" w:hAnsi="Aptos"/>
          <w:lang w:val="nl-NL"/>
        </w:rPr>
      </w:pPr>
      <w:r w:rsidRPr="003A4642">
        <w:rPr>
          <w:rFonts w:ascii="Aptos" w:hAnsi="Aptos"/>
          <w:lang w:val="nl-NL"/>
        </w:rPr>
        <w:t xml:space="preserve">TransportUnity matcht, monitort en evalueert samenwerkingen om de kwaliteit van het netwerk te waarborgen. </w:t>
      </w:r>
    </w:p>
    <w:p w14:paraId="323F8ADF" w14:textId="77777777" w:rsidR="003A4642" w:rsidRPr="003A4642" w:rsidRDefault="003A4642" w:rsidP="003A4642">
      <w:pPr>
        <w:pStyle w:val="Geenafstand"/>
        <w:jc w:val="both"/>
        <w:rPr>
          <w:rFonts w:ascii="Aptos" w:hAnsi="Aptos"/>
          <w:lang w:val="nl-NL"/>
        </w:rPr>
      </w:pPr>
    </w:p>
    <w:p w14:paraId="0DEF2DD5" w14:textId="52C9CE13" w:rsidR="003A4642" w:rsidRDefault="00A14AC7" w:rsidP="003A4642">
      <w:pPr>
        <w:pStyle w:val="Geenafstand"/>
        <w:jc w:val="both"/>
        <w:rPr>
          <w:rFonts w:ascii="Aptos" w:hAnsi="Aptos"/>
          <w:lang w:val="nl-NL"/>
        </w:rPr>
      </w:pPr>
      <w:r w:rsidRPr="003A4642">
        <w:rPr>
          <w:rFonts w:ascii="Aptos" w:hAnsi="Aptos"/>
          <w:b/>
          <w:bCs/>
          <w:lang w:val="nl-NL"/>
        </w:rPr>
        <w:t>Gebouwd voor middelgrote transporteurs</w:t>
      </w:r>
      <w:r w:rsidRPr="003A4642">
        <w:rPr>
          <w:rFonts w:ascii="Aptos" w:hAnsi="Aptos"/>
          <w:lang w:val="nl-NL"/>
        </w:rPr>
        <w:t xml:space="preserve"> </w:t>
      </w:r>
      <w:r w:rsidR="001A1BC9" w:rsidRPr="001A1BC9">
        <w:rPr>
          <w:rFonts w:ascii="Aptos" w:hAnsi="Aptos"/>
          <w:lang w:val="nl-NL"/>
        </w:rPr>
        <w:t>Speciaal ontwikkeld voor vervoerders die hun capaciteitsvraag flexibel willen organiseren zonder direct te investeren in extra vrachtwagens.</w:t>
      </w:r>
    </w:p>
    <w:p w14:paraId="3005D350" w14:textId="2405BBC5" w:rsidR="003A4642" w:rsidRPr="003A4642" w:rsidRDefault="003A4642" w:rsidP="003A4642">
      <w:pPr>
        <w:pStyle w:val="Kop1"/>
        <w:jc w:val="both"/>
        <w:rPr>
          <w:color w:val="0969B5"/>
          <w:lang w:val="nl-NL"/>
        </w:rPr>
      </w:pPr>
      <w:r>
        <w:rPr>
          <w:color w:val="0969B5"/>
          <w:lang w:val="nl-NL"/>
        </w:rPr>
        <w:t>Wat levert TransportUnity op?</w:t>
      </w:r>
    </w:p>
    <w:p w14:paraId="7F79CE2F" w14:textId="77777777" w:rsidR="003A4642" w:rsidRPr="007804BC" w:rsidRDefault="003A4642" w:rsidP="003C0DFC">
      <w:pPr>
        <w:pStyle w:val="Lijstalinea"/>
        <w:numPr>
          <w:ilvl w:val="0"/>
          <w:numId w:val="19"/>
        </w:numPr>
        <w:jc w:val="both"/>
        <w:rPr>
          <w:lang w:val="nl-NL"/>
        </w:rPr>
      </w:pPr>
      <w:r w:rsidRPr="007804BC">
        <w:rPr>
          <w:lang w:val="nl-NL"/>
        </w:rPr>
        <w:t>Lagere vaste kosten;</w:t>
      </w:r>
    </w:p>
    <w:p w14:paraId="7EE7D044" w14:textId="77777777" w:rsidR="003A4642" w:rsidRPr="007804BC" w:rsidRDefault="003A4642" w:rsidP="003C0DFC">
      <w:pPr>
        <w:pStyle w:val="Lijstalinea"/>
        <w:numPr>
          <w:ilvl w:val="0"/>
          <w:numId w:val="19"/>
        </w:numPr>
        <w:jc w:val="both"/>
        <w:rPr>
          <w:lang w:val="nl-NL"/>
        </w:rPr>
      </w:pPr>
      <w:r w:rsidRPr="007804BC">
        <w:rPr>
          <w:lang w:val="nl-NL"/>
        </w:rPr>
        <w:t>Hogere benutting van het eigen wagenpark;</w:t>
      </w:r>
    </w:p>
    <w:p w14:paraId="1E2DAFD3" w14:textId="77777777" w:rsidR="003A4642" w:rsidRPr="007804BC" w:rsidRDefault="003A4642" w:rsidP="003C0DFC">
      <w:pPr>
        <w:pStyle w:val="Lijstalinea"/>
        <w:numPr>
          <w:ilvl w:val="0"/>
          <w:numId w:val="19"/>
        </w:numPr>
        <w:jc w:val="both"/>
        <w:rPr>
          <w:lang w:val="nl-NL"/>
        </w:rPr>
      </w:pPr>
      <w:r w:rsidRPr="007804BC">
        <w:rPr>
          <w:lang w:val="nl-NL"/>
        </w:rPr>
        <w:t>Flexibele opschaling tijdens piekmomenten;</w:t>
      </w:r>
    </w:p>
    <w:p w14:paraId="59BEF383" w14:textId="77777777" w:rsidR="003A4642" w:rsidRPr="007804BC" w:rsidRDefault="003A4642" w:rsidP="003C0DFC">
      <w:pPr>
        <w:pStyle w:val="Lijstalinea"/>
        <w:numPr>
          <w:ilvl w:val="0"/>
          <w:numId w:val="19"/>
        </w:numPr>
        <w:jc w:val="both"/>
        <w:rPr>
          <w:lang w:val="nl-NL"/>
        </w:rPr>
      </w:pPr>
      <w:r w:rsidRPr="007804BC">
        <w:rPr>
          <w:lang w:val="nl-NL"/>
        </w:rPr>
        <w:t>Minder afhankelijkheid van ad-hoc charters;</w:t>
      </w:r>
    </w:p>
    <w:p w14:paraId="131AA006" w14:textId="23ED8520" w:rsidR="003A4642" w:rsidRPr="003A4642" w:rsidRDefault="003A4642" w:rsidP="003C0DFC">
      <w:pPr>
        <w:pStyle w:val="Lijstalinea"/>
        <w:numPr>
          <w:ilvl w:val="0"/>
          <w:numId w:val="19"/>
        </w:numPr>
        <w:jc w:val="both"/>
        <w:rPr>
          <w:lang w:val="nl-NL"/>
        </w:rPr>
      </w:pPr>
      <w:r w:rsidRPr="007804BC">
        <w:rPr>
          <w:lang w:val="nl-NL"/>
        </w:rPr>
        <w:t xml:space="preserve">Een hogere winstgevendheid per vrachtwagen. </w:t>
      </w:r>
    </w:p>
    <w:p w14:paraId="788DC315" w14:textId="7D71D58E" w:rsidR="00316BE9" w:rsidRPr="00A5302B" w:rsidRDefault="00316BE9" w:rsidP="00A14AC7">
      <w:pPr>
        <w:pStyle w:val="Kop1"/>
        <w:jc w:val="both"/>
        <w:rPr>
          <w:color w:val="0969B5"/>
          <w:lang w:val="nl-NL"/>
        </w:rPr>
      </w:pPr>
      <w:r w:rsidRPr="00A5302B">
        <w:rPr>
          <w:color w:val="0969B5"/>
          <w:lang w:val="nl-NL"/>
        </w:rPr>
        <w:t>Waarom nú instappen?</w:t>
      </w:r>
    </w:p>
    <w:p w14:paraId="5EF4BBCA" w14:textId="77777777" w:rsidR="003A4642" w:rsidRDefault="00316BE9" w:rsidP="00E71F5F">
      <w:pPr>
        <w:spacing w:line="300" w:lineRule="atLeast"/>
        <w:jc w:val="both"/>
        <w:rPr>
          <w:lang w:val="nl-NL"/>
        </w:rPr>
      </w:pPr>
      <w:r w:rsidRPr="00A5302B">
        <w:rPr>
          <w:lang w:val="nl-NL"/>
        </w:rPr>
        <w:t xml:space="preserve">De transportmarkt wordt de komende jaren competitiever, duurder en minder voorspelbaar. Chauffeurstekorten blijven toenemen, duurzaamheidseisen worden strenger en marges staan blijvend onder druk. Bedrijven die nú </w:t>
      </w:r>
      <w:r w:rsidRPr="00A5302B">
        <w:rPr>
          <w:lang w:val="nl-NL"/>
        </w:rPr>
        <w:t xml:space="preserve">investeren in slimme samenwerking creëren een structureel concurrentievoordeel. </w:t>
      </w:r>
    </w:p>
    <w:p w14:paraId="62216A81" w14:textId="4908FE59" w:rsidR="00316BE9" w:rsidRPr="00E71F5F" w:rsidRDefault="00316BE9" w:rsidP="00E71F5F">
      <w:pPr>
        <w:spacing w:line="300" w:lineRule="atLeast"/>
        <w:jc w:val="both"/>
        <w:rPr>
          <w:rFonts w:ascii="Segoe UI" w:eastAsia="Times New Roman" w:hAnsi="Segoe UI" w:cs="Segoe UI"/>
          <w:sz w:val="21"/>
          <w:szCs w:val="21"/>
          <w:lang w:val="nl-NL" w:eastAsia="nl-NL"/>
        </w:rPr>
      </w:pPr>
      <w:r w:rsidRPr="00A5302B">
        <w:rPr>
          <w:lang w:val="nl-NL"/>
        </w:rPr>
        <w:t>Niet door groter te worden, maar door slimmer georganiseerd te zijn.</w:t>
      </w:r>
      <w:r w:rsidR="008C40C2">
        <w:rPr>
          <w:lang w:val="nl-NL"/>
        </w:rPr>
        <w:t xml:space="preserve"> </w:t>
      </w:r>
      <w:r w:rsidR="008C40C2" w:rsidRPr="003C080B">
        <w:rPr>
          <w:b/>
          <w:bCs/>
          <w:lang w:val="nl-NL"/>
        </w:rPr>
        <w:t xml:space="preserve">De komende jaren zullen vervoerders met flexibele netwerken </w:t>
      </w:r>
      <w:r w:rsidR="001A1BC9" w:rsidRPr="003C080B">
        <w:rPr>
          <w:b/>
          <w:bCs/>
          <w:lang w:val="nl-NL"/>
        </w:rPr>
        <w:t xml:space="preserve">beter renderen </w:t>
      </w:r>
      <w:r w:rsidR="008C40C2" w:rsidRPr="003C080B">
        <w:rPr>
          <w:b/>
          <w:bCs/>
          <w:lang w:val="nl-NL"/>
        </w:rPr>
        <w:t>dan vervoerders die volledig afhankelijk blijven van eigen materieel.</w:t>
      </w:r>
      <w:r w:rsidR="00E71F5F">
        <w:rPr>
          <w:lang w:val="nl-NL"/>
        </w:rPr>
        <w:t xml:space="preserve"> </w:t>
      </w:r>
      <w:r w:rsidR="00E71F5F" w:rsidRPr="00E71F5F">
        <w:rPr>
          <w:rFonts w:ascii="Segoe UI" w:eastAsia="Times New Roman" w:hAnsi="Segoe UI" w:cs="Segoe UI"/>
          <w:sz w:val="21"/>
          <w:szCs w:val="21"/>
          <w:lang w:val="nl-NL" w:eastAsia="nl-NL"/>
        </w:rPr>
        <w:t>Wachten betekent niet stil blijven staan; wachten betekent terrein verliezen aan efficiënter georganiseerde concurrenten.</w:t>
      </w:r>
    </w:p>
    <w:p w14:paraId="5E21BA1F" w14:textId="47DAD6ED" w:rsidR="00707D37" w:rsidRPr="00BB3D1D" w:rsidRDefault="00282104" w:rsidP="00217B57">
      <w:pPr>
        <w:pStyle w:val="Kop1"/>
        <w:jc w:val="both"/>
        <w:rPr>
          <w:color w:val="0969B5"/>
          <w:lang w:val="nl-NL"/>
        </w:rPr>
      </w:pPr>
      <w:r w:rsidRPr="00BB3D1D">
        <w:rPr>
          <w:color w:val="0969B5"/>
          <w:lang w:val="nl-NL"/>
        </w:rPr>
        <w:t xml:space="preserve">Start een samenwerking </w:t>
      </w:r>
      <w:r w:rsidR="008C40C2" w:rsidRPr="00BB3D1D">
        <w:rPr>
          <w:color w:val="0969B5"/>
          <w:lang w:val="nl-NL"/>
        </w:rPr>
        <w:t xml:space="preserve">met </w:t>
      </w:r>
      <w:r w:rsidR="008C40C2" w:rsidRPr="00282104">
        <w:rPr>
          <w:color w:val="0969B5"/>
          <w:lang w:val="nl-NL"/>
        </w:rPr>
        <w:t>TransportUnity</w:t>
      </w:r>
    </w:p>
    <w:p w14:paraId="7CAEE823" w14:textId="75A41EED" w:rsidR="00316BE9" w:rsidRPr="00C07D4E" w:rsidRDefault="00C07D4E" w:rsidP="003C0DFC">
      <w:pPr>
        <w:pStyle w:val="Geenafstand"/>
        <w:jc w:val="both"/>
        <w:rPr>
          <w:rFonts w:ascii="Aptos" w:hAnsi="Aptos"/>
          <w:lang w:val="nl-NL"/>
        </w:rPr>
      </w:pPr>
      <w:r w:rsidRPr="00C07D4E">
        <w:rPr>
          <w:rFonts w:ascii="Aptos" w:hAnsi="Aptos"/>
          <w:lang w:val="nl-NL"/>
        </w:rPr>
        <w:t>TransportUnity bouwt momenteel een netwerk van geselecteerde middelgrote transporteurs en</w:t>
      </w:r>
      <w:r w:rsidR="00316BE9" w:rsidRPr="00C07D4E">
        <w:rPr>
          <w:rFonts w:ascii="Aptos" w:hAnsi="Aptos"/>
          <w:lang w:val="nl-NL"/>
        </w:rPr>
        <w:t xml:space="preserve"> zoekt</w:t>
      </w:r>
      <w:r w:rsidRPr="00C07D4E">
        <w:rPr>
          <w:rFonts w:ascii="Aptos" w:hAnsi="Aptos"/>
          <w:lang w:val="nl-NL"/>
        </w:rPr>
        <w:t xml:space="preserve"> </w:t>
      </w:r>
      <w:r w:rsidR="00316BE9" w:rsidRPr="00C07D4E">
        <w:rPr>
          <w:rFonts w:ascii="Aptos" w:hAnsi="Aptos"/>
          <w:lang w:val="nl-NL"/>
        </w:rPr>
        <w:t>bedrijven die willen bouwen aan een sterker, betrouwbaarder en winstgevender transportnetwerk. Een pilot biedt de mogelijkheid om zonder grote investeringen te ervaren hoe flexibele samenwerking operationele voordelen oplevert</w:t>
      </w:r>
      <w:r w:rsidR="00F505EE" w:rsidRPr="00C07D4E">
        <w:rPr>
          <w:rFonts w:ascii="Aptos" w:hAnsi="Aptos"/>
          <w:lang w:val="nl-NL"/>
        </w:rPr>
        <w:t>:</w:t>
      </w:r>
    </w:p>
    <w:p w14:paraId="5D0C7EC0" w14:textId="77777777" w:rsidR="00316BE9" w:rsidRPr="00C07D4E" w:rsidRDefault="00316BE9" w:rsidP="003C0DFC">
      <w:pPr>
        <w:pStyle w:val="Geenafstand"/>
        <w:numPr>
          <w:ilvl w:val="0"/>
          <w:numId w:val="21"/>
        </w:numPr>
        <w:jc w:val="both"/>
        <w:rPr>
          <w:rFonts w:ascii="Aptos" w:hAnsi="Aptos"/>
          <w:lang w:val="nl-NL"/>
        </w:rPr>
      </w:pPr>
      <w:r w:rsidRPr="00C07D4E">
        <w:rPr>
          <w:rFonts w:ascii="Aptos" w:hAnsi="Aptos"/>
          <w:lang w:val="nl-NL"/>
        </w:rPr>
        <w:t>Ontdek binnen korte tijd waar flexibele capaciteit bespaard kan worden;</w:t>
      </w:r>
    </w:p>
    <w:p w14:paraId="43676524" w14:textId="77777777" w:rsidR="00316BE9" w:rsidRPr="00C07D4E" w:rsidRDefault="00316BE9" w:rsidP="003C0DFC">
      <w:pPr>
        <w:pStyle w:val="Geenafstand"/>
        <w:numPr>
          <w:ilvl w:val="0"/>
          <w:numId w:val="21"/>
        </w:numPr>
        <w:jc w:val="both"/>
        <w:rPr>
          <w:rFonts w:ascii="Aptos" w:hAnsi="Aptos"/>
          <w:lang w:val="nl-NL"/>
        </w:rPr>
      </w:pPr>
      <w:r w:rsidRPr="00C07D4E">
        <w:rPr>
          <w:rFonts w:ascii="Aptos" w:hAnsi="Aptos"/>
          <w:lang w:val="nl-NL"/>
        </w:rPr>
        <w:t>Ervaar hoe vooraf geplande samenwerking operationele rust creëert;</w:t>
      </w:r>
    </w:p>
    <w:p w14:paraId="32B72428" w14:textId="77777777" w:rsidR="00E87B40" w:rsidRDefault="00316BE9" w:rsidP="003C0DFC">
      <w:pPr>
        <w:pStyle w:val="Geenafstand"/>
        <w:numPr>
          <w:ilvl w:val="0"/>
          <w:numId w:val="21"/>
        </w:numPr>
        <w:jc w:val="both"/>
        <w:rPr>
          <w:rFonts w:ascii="Aptos" w:hAnsi="Aptos"/>
          <w:lang w:val="nl-NL"/>
        </w:rPr>
      </w:pPr>
      <w:r w:rsidRPr="00C07D4E">
        <w:rPr>
          <w:rFonts w:ascii="Aptos" w:hAnsi="Aptos"/>
          <w:lang w:val="nl-NL"/>
        </w:rPr>
        <w:t>Verlaag afhankelijkheid van dure ad-hoc oplossingen;</w:t>
      </w:r>
    </w:p>
    <w:p w14:paraId="5E102BC3" w14:textId="5FC20E9A" w:rsidR="00E87B40" w:rsidRPr="00E87B40" w:rsidRDefault="00E87B40" w:rsidP="003C0DFC">
      <w:pPr>
        <w:pStyle w:val="Geenafstand"/>
        <w:numPr>
          <w:ilvl w:val="0"/>
          <w:numId w:val="21"/>
        </w:numPr>
        <w:jc w:val="both"/>
        <w:rPr>
          <w:rFonts w:ascii="Aptos" w:hAnsi="Aptos"/>
          <w:lang w:val="nl-NL"/>
        </w:rPr>
      </w:pPr>
      <w:r w:rsidRPr="00E87B40">
        <w:rPr>
          <w:rFonts w:ascii="Aptos" w:hAnsi="Aptos"/>
          <w:lang w:val="nl-NL"/>
        </w:rPr>
        <w:t>Onderzoek hoe uw organisatie toegang krijgt tot extra capaciteit zonder structureel meer trucks aan te houden.</w:t>
      </w:r>
    </w:p>
    <w:p w14:paraId="27B7FAF8" w14:textId="76094E5D" w:rsidR="00942B2D" w:rsidRPr="00942B2D" w:rsidRDefault="00942B2D" w:rsidP="00942B2D">
      <w:pPr>
        <w:pStyle w:val="Kop1"/>
        <w:jc w:val="both"/>
        <w:rPr>
          <w:color w:val="0969B5"/>
          <w:lang w:val="nl-NL"/>
        </w:rPr>
      </w:pPr>
      <w:r w:rsidRPr="00942B2D">
        <w:rPr>
          <w:color w:val="0969B5"/>
          <w:lang w:val="nl-NL"/>
        </w:rPr>
        <w:t>Pilotprogramma TransportUnity</w:t>
      </w:r>
    </w:p>
    <w:p w14:paraId="73353864" w14:textId="77777777" w:rsidR="00942B2D" w:rsidRPr="003A4642" w:rsidRDefault="00942B2D" w:rsidP="00942B2D">
      <w:pPr>
        <w:rPr>
          <w:lang w:val="nl-NL"/>
        </w:rPr>
      </w:pPr>
      <w:r w:rsidRPr="003A4642">
        <w:rPr>
          <w:lang w:val="nl-NL"/>
        </w:rPr>
        <w:t>Een pilot wordt opgezet in vier eenvoudige stappen:</w:t>
      </w:r>
    </w:p>
    <w:p w14:paraId="649116B8" w14:textId="26325009" w:rsidR="00942B2D" w:rsidRPr="001A1BC9" w:rsidRDefault="00942B2D" w:rsidP="001A1BC9">
      <w:pPr>
        <w:pStyle w:val="Geenafstand"/>
        <w:jc w:val="both"/>
        <w:rPr>
          <w:rFonts w:ascii="Aptos" w:eastAsiaTheme="majorEastAsia" w:hAnsi="Aptos" w:cstheme="majorBidi"/>
          <w:color w:val="0969B5"/>
          <w:lang w:val="nl-NL"/>
        </w:rPr>
      </w:pPr>
      <w:r w:rsidRPr="001A1BC9">
        <w:rPr>
          <w:rStyle w:val="Zwaar"/>
          <w:rFonts w:ascii="Aptos" w:hAnsi="Aptos" w:cs="Segoe UI"/>
          <w:lang w:val="nl-NL"/>
        </w:rPr>
        <w:t>Week 1</w:t>
      </w:r>
    </w:p>
    <w:p w14:paraId="203E10E3" w14:textId="77777777" w:rsidR="005906F8" w:rsidRPr="001A1BC9" w:rsidRDefault="00942B2D" w:rsidP="001A1BC9">
      <w:pPr>
        <w:pStyle w:val="Lijstopsomteken"/>
        <w:rPr>
          <w:lang w:val="nl-NL"/>
        </w:rPr>
      </w:pPr>
      <w:r w:rsidRPr="001A1BC9">
        <w:rPr>
          <w:lang w:val="nl-NL"/>
        </w:rPr>
        <w:t>Kennismakingsgesprek;</w:t>
      </w:r>
    </w:p>
    <w:p w14:paraId="7A6D5A8C" w14:textId="3096B22C" w:rsidR="00942B2D" w:rsidRPr="001A1BC9" w:rsidRDefault="00942B2D" w:rsidP="001A1BC9">
      <w:pPr>
        <w:pStyle w:val="Lijstopsomteken"/>
        <w:rPr>
          <w:lang w:val="nl-NL"/>
        </w:rPr>
      </w:pPr>
      <w:r w:rsidRPr="001A1BC9">
        <w:rPr>
          <w:lang w:val="nl-NL"/>
        </w:rPr>
        <w:t>Analyse van huidige capaciteitsuitdagingen.</w:t>
      </w:r>
    </w:p>
    <w:p w14:paraId="6C731A3B" w14:textId="68BE78AE" w:rsidR="00942B2D" w:rsidRPr="001A1BC9" w:rsidRDefault="00942B2D" w:rsidP="001A1BC9">
      <w:pPr>
        <w:pStyle w:val="Geenafstand"/>
        <w:jc w:val="both"/>
        <w:rPr>
          <w:rFonts w:ascii="Aptos" w:hAnsi="Aptos"/>
        </w:rPr>
      </w:pPr>
      <w:r w:rsidRPr="001A1BC9">
        <w:rPr>
          <w:rStyle w:val="Zwaar"/>
          <w:rFonts w:ascii="Aptos" w:hAnsi="Aptos" w:cs="Segoe UI"/>
        </w:rPr>
        <w:t>Week 2-3</w:t>
      </w:r>
    </w:p>
    <w:p w14:paraId="16C24717" w14:textId="77777777" w:rsidR="00942B2D" w:rsidRPr="001A1BC9" w:rsidRDefault="00942B2D" w:rsidP="001A1BC9">
      <w:pPr>
        <w:pStyle w:val="Lijstopsomteken"/>
        <w:rPr>
          <w:lang w:val="nl-NL"/>
        </w:rPr>
      </w:pPr>
      <w:r w:rsidRPr="001A1BC9">
        <w:rPr>
          <w:lang w:val="nl-NL"/>
        </w:rPr>
        <w:t>Inventarisatie van capaciteitsvraag en beschikbaarheid.</w:t>
      </w:r>
    </w:p>
    <w:p w14:paraId="362E085C" w14:textId="6E624C4D" w:rsidR="00942B2D" w:rsidRPr="001A1BC9" w:rsidRDefault="00942B2D" w:rsidP="001A1BC9">
      <w:pPr>
        <w:pStyle w:val="Geenafstand"/>
        <w:jc w:val="both"/>
        <w:rPr>
          <w:rFonts w:ascii="Aptos" w:hAnsi="Aptos"/>
        </w:rPr>
      </w:pPr>
      <w:r w:rsidRPr="001A1BC9">
        <w:rPr>
          <w:rStyle w:val="Zwaar"/>
          <w:rFonts w:ascii="Aptos" w:hAnsi="Aptos" w:cs="Segoe UI"/>
        </w:rPr>
        <w:t>Week 4-7</w:t>
      </w:r>
    </w:p>
    <w:p w14:paraId="1F038472" w14:textId="77777777" w:rsidR="00942B2D" w:rsidRPr="001A1BC9" w:rsidRDefault="00942B2D" w:rsidP="001A1BC9">
      <w:pPr>
        <w:pStyle w:val="Lijstopsomteken"/>
        <w:rPr>
          <w:lang w:val="nl-NL"/>
        </w:rPr>
      </w:pPr>
      <w:r w:rsidRPr="001A1BC9">
        <w:rPr>
          <w:lang w:val="nl-NL"/>
        </w:rPr>
        <w:t>Eerste samenwerking met netwerkpartner.</w:t>
      </w:r>
    </w:p>
    <w:p w14:paraId="64FCC6C7" w14:textId="77777777" w:rsidR="00942B2D" w:rsidRPr="001A1BC9" w:rsidRDefault="00942B2D" w:rsidP="001A1BC9">
      <w:pPr>
        <w:pStyle w:val="Geenafstand"/>
        <w:jc w:val="both"/>
        <w:rPr>
          <w:rFonts w:ascii="Aptos" w:hAnsi="Aptos"/>
        </w:rPr>
      </w:pPr>
      <w:r w:rsidRPr="001A1BC9">
        <w:rPr>
          <w:rStyle w:val="Zwaar"/>
          <w:rFonts w:ascii="Aptos" w:hAnsi="Aptos" w:cs="Segoe UI"/>
        </w:rPr>
        <w:lastRenderedPageBreak/>
        <w:t>Evaluatie</w:t>
      </w:r>
    </w:p>
    <w:p w14:paraId="5062B76E" w14:textId="77777777" w:rsidR="00942B2D" w:rsidRPr="001A1BC9" w:rsidRDefault="00942B2D" w:rsidP="001A1BC9">
      <w:pPr>
        <w:pStyle w:val="Lijstopsomteken"/>
        <w:rPr>
          <w:lang w:val="nl-NL"/>
        </w:rPr>
      </w:pPr>
      <w:r w:rsidRPr="001A1BC9">
        <w:rPr>
          <w:lang w:val="nl-NL"/>
        </w:rPr>
        <w:t>Analyse van resultaten;</w:t>
      </w:r>
    </w:p>
    <w:p w14:paraId="46555B73" w14:textId="648106AD" w:rsidR="001A1BC9" w:rsidRPr="001A1BC9" w:rsidRDefault="00942B2D" w:rsidP="001A1BC9">
      <w:pPr>
        <w:pStyle w:val="Lijstopsomteken"/>
        <w:rPr>
          <w:lang w:val="nl-NL"/>
        </w:rPr>
      </w:pPr>
      <w:r w:rsidRPr="001A1BC9">
        <w:rPr>
          <w:lang w:val="nl-NL"/>
        </w:rPr>
        <w:t>Bespreking van vervolgmogelijkheden.</w:t>
      </w:r>
    </w:p>
    <w:p w14:paraId="4144CF32" w14:textId="1A00D553" w:rsidR="00E71F5F" w:rsidRPr="0077488D" w:rsidRDefault="00E71F5F" w:rsidP="00E71F5F">
      <w:pPr>
        <w:jc w:val="both"/>
        <w:rPr>
          <w:lang w:val="nl-NL"/>
        </w:rPr>
      </w:pPr>
      <w:r w:rsidRPr="0077488D">
        <w:rPr>
          <w:lang w:val="nl-NL"/>
        </w:rPr>
        <w:t>Tijdens een vrijblijvend gesprek analyseren we uw huidige capaciteitsuitdagingen en onderzoeken we of een pilot binnen uw organisatie haalbaar is</w:t>
      </w:r>
      <w:r w:rsidR="00AD2619" w:rsidRPr="0077488D">
        <w:rPr>
          <w:lang w:val="nl-NL"/>
        </w:rPr>
        <w:t>.</w:t>
      </w:r>
    </w:p>
    <w:p w14:paraId="603735DF" w14:textId="27053738" w:rsidR="00F505EE" w:rsidRDefault="00F505EE" w:rsidP="00F505EE">
      <w:pPr>
        <w:pStyle w:val="Kop1"/>
        <w:jc w:val="both"/>
        <w:rPr>
          <w:color w:val="0969B5"/>
          <w:lang w:val="nl-NL"/>
        </w:rPr>
      </w:pPr>
      <w:r>
        <w:rPr>
          <w:color w:val="0969B5"/>
          <w:lang w:val="nl-NL"/>
        </w:rPr>
        <w:t>Over TransportUnity</w:t>
      </w:r>
    </w:p>
    <w:p w14:paraId="6A59F82F" w14:textId="65CDF3AD" w:rsidR="00AD2619" w:rsidRPr="00AD2619" w:rsidRDefault="00AD2619" w:rsidP="00AD2619">
      <w:pPr>
        <w:jc w:val="both"/>
        <w:rPr>
          <w:lang w:val="nl-NL"/>
        </w:rPr>
      </w:pPr>
      <w:r w:rsidRPr="00AD2619">
        <w:rPr>
          <w:lang w:val="nl-NL"/>
        </w:rPr>
        <w:t>TransportUnity is opgericht vanuit een duidelijke observatie: veel middelgrote transportbedrijven beschikken over waardevolle capaciteit, maar hebben onvoldoende mogelijkheden om deze capaciteit op een betrouwbare en structurele manier met elkaar te delen. Hierdoor ontstaan onnodige kosten, inefficiëntie en beperkte flexibiliteit.</w:t>
      </w:r>
    </w:p>
    <w:p w14:paraId="189311AC" w14:textId="15466978" w:rsidR="00AD2619" w:rsidRPr="00AD2619" w:rsidRDefault="00AD2619" w:rsidP="00AD2619">
      <w:pPr>
        <w:jc w:val="both"/>
        <w:rPr>
          <w:lang w:val="nl-NL"/>
        </w:rPr>
      </w:pPr>
      <w:r w:rsidRPr="00AD2619">
        <w:rPr>
          <w:lang w:val="nl-NL"/>
        </w:rPr>
        <w:t xml:space="preserve">De basis voor TransportUnity ligt in meer dan acht jaar praktijkervaring binnen de Nederlandse transportsector. Deze ervaring is opgedaan in uiteenlopende logistieke markten, waaronder zeecontainertransport, stukgoed, bloemen en planten, food, recycling en de grond-, weg- en waterbouw. Hierdoor is een diepgaand inzicht ontstaan in de operationele uitdagingen waar transporteurs dagelijks mee worden geconfronteerd. </w:t>
      </w:r>
    </w:p>
    <w:p w14:paraId="1B570A58" w14:textId="77777777" w:rsidR="00C07D4E" w:rsidRDefault="00E71F5F" w:rsidP="001A1BC9">
      <w:pPr>
        <w:jc w:val="both"/>
        <w:rPr>
          <w:lang w:val="nl-NL"/>
        </w:rPr>
      </w:pPr>
      <w:r>
        <w:rPr>
          <w:lang w:val="nl-NL"/>
        </w:rPr>
        <w:t>Met deze</w:t>
      </w:r>
      <w:r w:rsidR="00AD2619" w:rsidRPr="00AD2619">
        <w:rPr>
          <w:lang w:val="nl-NL"/>
        </w:rPr>
        <w:t xml:space="preserve"> praktijkervaring is TransportUnity ontwikkeld als een oplossing die technologie, betrouwbaarheid en samenwerking samenbrengt. De missie van TransportUnity is eenvoudig: middelgrote transporteurs helpen om slimmer samen te werken, </w:t>
      </w:r>
      <w:r w:rsidR="00902C92" w:rsidRPr="00902C92">
        <w:rPr>
          <w:lang w:val="nl-NL"/>
        </w:rPr>
        <w:t>capaciteit efficiënter in te zetten en toekomstbestendig te opereren zonder onnodige investeringen in extra materieel.</w:t>
      </w:r>
      <w:r w:rsidR="00C07D4E">
        <w:rPr>
          <w:lang w:val="nl-NL"/>
        </w:rPr>
        <w:t xml:space="preserve"> </w:t>
      </w:r>
    </w:p>
    <w:p w14:paraId="68A9FC15" w14:textId="3E4A9F57" w:rsidR="001A1BC9" w:rsidRPr="003C080B" w:rsidRDefault="00C07D4E" w:rsidP="001A1BC9">
      <w:pPr>
        <w:jc w:val="both"/>
        <w:rPr>
          <w:rFonts w:ascii="Times New Roman" w:hAnsi="Times New Roman" w:cs="Times New Roman"/>
          <w:b/>
          <w:bCs/>
          <w:i/>
          <w:iCs/>
          <w:color w:val="EA7132"/>
          <w:sz w:val="32"/>
          <w:szCs w:val="32"/>
          <w:lang w:val="nl-NL"/>
        </w:rPr>
      </w:pPr>
      <w:r w:rsidRPr="003C080B">
        <w:rPr>
          <w:rFonts w:ascii="Times New Roman" w:hAnsi="Times New Roman" w:cs="Times New Roman"/>
          <w:b/>
          <w:bCs/>
          <w:i/>
          <w:iCs/>
          <w:color w:val="EA7132"/>
          <w:sz w:val="32"/>
          <w:szCs w:val="32"/>
          <w:lang w:val="nl-NL"/>
        </w:rPr>
        <w:t>“De toekomst van transport draait niet om méér capaciteit bezitten, maar om slimmer toegang krijgen tot capaciteit wanneer deze nodig is.”</w:t>
      </w:r>
    </w:p>
    <w:p w14:paraId="53A34832" w14:textId="3868855D" w:rsidR="001D1AEC" w:rsidRDefault="001D1AEC" w:rsidP="001D1AEC">
      <w:pPr>
        <w:pStyle w:val="Kop1"/>
        <w:jc w:val="both"/>
        <w:rPr>
          <w:color w:val="0969B5"/>
          <w:lang w:val="nl-NL"/>
        </w:rPr>
      </w:pPr>
      <w:r>
        <w:rPr>
          <w:color w:val="0969B5"/>
          <w:lang w:val="nl-NL"/>
        </w:rPr>
        <w:t>Calculatie business case scenario’s</w:t>
      </w:r>
    </w:p>
    <w:p w14:paraId="73385860" w14:textId="4B2E0AFF" w:rsidR="001D1AEC" w:rsidRPr="00E71F5F" w:rsidRDefault="008A1E65" w:rsidP="00E71F5F">
      <w:pPr>
        <w:rPr>
          <w:lang w:val="nl-NL"/>
        </w:rPr>
      </w:pPr>
      <w:r w:rsidRPr="008A1E65">
        <w:rPr>
          <w:noProof/>
          <w:lang w:val="nl-NL"/>
        </w:rPr>
        <w:drawing>
          <wp:inline distT="0" distB="0" distL="0" distR="0" wp14:anchorId="39320D53" wp14:editId="77106636">
            <wp:extent cx="1870311" cy="8446645"/>
            <wp:effectExtent l="0" t="0" r="0" b="0"/>
            <wp:docPr id="10451577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157749" name=""/>
                    <pic:cNvPicPr/>
                  </pic:nvPicPr>
                  <pic:blipFill>
                    <a:blip r:embed="rId9"/>
                    <a:stretch>
                      <a:fillRect/>
                    </a:stretch>
                  </pic:blipFill>
                  <pic:spPr>
                    <a:xfrm>
                      <a:off x="0" y="0"/>
                      <a:ext cx="1881944" cy="8499184"/>
                    </a:xfrm>
                    <a:prstGeom prst="rect">
                      <a:avLst/>
                    </a:prstGeom>
                  </pic:spPr>
                </pic:pic>
              </a:graphicData>
            </a:graphic>
          </wp:inline>
        </w:drawing>
      </w:r>
    </w:p>
    <w:sectPr w:rsidR="001D1AEC" w:rsidRPr="00E71F5F" w:rsidSect="00217B57">
      <w:footerReference w:type="default" r:id="rId10"/>
      <w:pgSz w:w="12240" w:h="15840"/>
      <w:pgMar w:top="1008" w:right="1152" w:bottom="1008" w:left="1152"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CE3176" w14:textId="77777777" w:rsidR="004827B6" w:rsidRDefault="004827B6" w:rsidP="007E7C42">
      <w:pPr>
        <w:spacing w:after="0" w:line="240" w:lineRule="auto"/>
      </w:pPr>
      <w:r>
        <w:separator/>
      </w:r>
    </w:p>
  </w:endnote>
  <w:endnote w:type="continuationSeparator" w:id="0">
    <w:p w14:paraId="5D58BFBF" w14:textId="77777777" w:rsidR="004827B6" w:rsidRDefault="004827B6" w:rsidP="007E7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89EAD4" w14:textId="3457D0B3" w:rsidR="00851188" w:rsidRDefault="00851188">
    <w:pPr>
      <w:pStyle w:val="Voettekst"/>
    </w:pPr>
    <w:r>
      <w:rPr>
        <w:noProof/>
      </w:rPr>
      <mc:AlternateContent>
        <mc:Choice Requires="wps">
          <w:drawing>
            <wp:anchor distT="0" distB="0" distL="114300" distR="114300" simplePos="0" relativeHeight="251659264" behindDoc="0" locked="0" layoutInCell="1" allowOverlap="1" wp14:anchorId="27EE35FA" wp14:editId="04BAFF7F">
              <wp:simplePos x="0" y="0"/>
              <wp:positionH relativeFrom="column">
                <wp:posOffset>-750570</wp:posOffset>
              </wp:positionH>
              <wp:positionV relativeFrom="paragraph">
                <wp:posOffset>140970</wp:posOffset>
              </wp:positionV>
              <wp:extent cx="7817059" cy="657888"/>
              <wp:effectExtent l="50800" t="25400" r="69850" b="78740"/>
              <wp:wrapNone/>
              <wp:docPr id="1337598753" name="Rechthoek 2"/>
              <wp:cNvGraphicFramePr/>
              <a:graphic xmlns:a="http://schemas.openxmlformats.org/drawingml/2006/main">
                <a:graphicData uri="http://schemas.microsoft.com/office/word/2010/wordprocessingShape">
                  <wps:wsp>
                    <wps:cNvSpPr/>
                    <wps:spPr>
                      <a:xfrm>
                        <a:off x="0" y="0"/>
                        <a:ext cx="7817059" cy="657888"/>
                      </a:xfrm>
                      <a:prstGeom prst="rect">
                        <a:avLst/>
                      </a:prstGeom>
                      <a:solidFill>
                        <a:srgbClr val="0969B5"/>
                      </a:solidFill>
                    </wps:spPr>
                    <wps:style>
                      <a:lnRef idx="1">
                        <a:schemeClr val="accent1"/>
                      </a:lnRef>
                      <a:fillRef idx="3">
                        <a:schemeClr val="accent1"/>
                      </a:fillRef>
                      <a:effectRef idx="2">
                        <a:schemeClr val="accent1"/>
                      </a:effectRef>
                      <a:fontRef idx="minor">
                        <a:schemeClr val="lt1"/>
                      </a:fontRef>
                    </wps:style>
                    <wps:txbx>
                      <w:txbxContent>
                        <w:p w14:paraId="475F91E5" w14:textId="2D4B7DD7" w:rsidR="00851188" w:rsidRPr="00851188" w:rsidRDefault="009D6B6F" w:rsidP="00851188">
                          <w:pPr>
                            <w:jc w:val="center"/>
                            <w:rPr>
                              <w:sz w:val="32"/>
                              <w:szCs w:val="32"/>
                            </w:rPr>
                          </w:pPr>
                          <w:r>
                            <w:rPr>
                              <w:sz w:val="32"/>
                              <w:szCs w:val="32"/>
                            </w:rPr>
                            <w:t>Minder eigen trucks. Meer rendement. T</w:t>
                          </w:r>
                          <w:r w:rsidR="005A720D">
                            <w:rPr>
                              <w:sz w:val="32"/>
                              <w:szCs w:val="32"/>
                            </w:rPr>
                            <w:t>ransportunity.nl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EE35FA" id="Rechthoek 2" o:spid="_x0000_s1026" style="position:absolute;margin-left:-59.1pt;margin-top:11.1pt;width:615.5pt;height:5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" fillcolor="#0969b5" strokecolor="#4579b8 [3044]">
              <v:shadow on="t" color="black" opacity="22937f" origin=",.5" offset="0,.63889mm"/>
              <v:textbox>
                <w:txbxContent>
                  <w:p w14:paraId="475F91E5" w14:textId="2D4B7DD7" w:rsidR="00851188" w:rsidRPr="00851188" w:rsidRDefault="009D6B6F" w:rsidP="00851188">
                    <w:pPr>
                      <w:jc w:val="center"/>
                      <w:rPr>
                        <w:sz w:val="32"/>
                        <w:szCs w:val="32"/>
                      </w:rPr>
                    </w:pPr>
                    <w:r>
                      <w:rPr>
                        <w:sz w:val="32"/>
                        <w:szCs w:val="32"/>
                      </w:rPr>
                      <w:t>Minder eigen trucks. Meer rendement. T</w:t>
                    </w:r>
                    <w:r w:rsidR="005A720D">
                      <w:rPr>
                        <w:sz w:val="32"/>
                        <w:szCs w:val="32"/>
                      </w:rPr>
                      <w:t>ransportunity.nl</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86A254" w14:textId="77777777" w:rsidR="004827B6" w:rsidRDefault="004827B6" w:rsidP="007E7C42">
      <w:pPr>
        <w:spacing w:after="0" w:line="240" w:lineRule="auto"/>
      </w:pPr>
      <w:r>
        <w:separator/>
      </w:r>
    </w:p>
  </w:footnote>
  <w:footnote w:type="continuationSeparator" w:id="0">
    <w:p w14:paraId="4F2DCEEA" w14:textId="77777777" w:rsidR="004827B6" w:rsidRDefault="004827B6" w:rsidP="007E7C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1DBB45A3"/>
    <w:multiLevelType w:val="hybridMultilevel"/>
    <w:tmpl w:val="8C58AD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67932ED"/>
    <w:multiLevelType w:val="multilevel"/>
    <w:tmpl w:val="F938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BF7AB5"/>
    <w:multiLevelType w:val="hybridMultilevel"/>
    <w:tmpl w:val="8F4AB6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345609D6"/>
    <w:multiLevelType w:val="multilevel"/>
    <w:tmpl w:val="2232610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39220D64"/>
    <w:multiLevelType w:val="hybridMultilevel"/>
    <w:tmpl w:val="D638AB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B240FA4"/>
    <w:multiLevelType w:val="hybridMultilevel"/>
    <w:tmpl w:val="52026F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81724B2"/>
    <w:multiLevelType w:val="hybridMultilevel"/>
    <w:tmpl w:val="CE0E7B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5851575B"/>
    <w:multiLevelType w:val="hybridMultilevel"/>
    <w:tmpl w:val="FF7E3B2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28F6574"/>
    <w:multiLevelType w:val="multilevel"/>
    <w:tmpl w:val="B41A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EB584A"/>
    <w:multiLevelType w:val="multilevel"/>
    <w:tmpl w:val="C90660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6FA721F2"/>
    <w:multiLevelType w:val="multilevel"/>
    <w:tmpl w:val="F368656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B4C63BB"/>
    <w:multiLevelType w:val="hybridMultilevel"/>
    <w:tmpl w:val="A95CCD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06297746">
    <w:abstractNumId w:val="8"/>
  </w:num>
  <w:num w:numId="2" w16cid:durableId="38671221">
    <w:abstractNumId w:val="6"/>
  </w:num>
  <w:num w:numId="3" w16cid:durableId="2067529823">
    <w:abstractNumId w:val="5"/>
  </w:num>
  <w:num w:numId="4" w16cid:durableId="928776886">
    <w:abstractNumId w:val="4"/>
  </w:num>
  <w:num w:numId="5" w16cid:durableId="358436498">
    <w:abstractNumId w:val="7"/>
  </w:num>
  <w:num w:numId="6" w16cid:durableId="28377145">
    <w:abstractNumId w:val="3"/>
  </w:num>
  <w:num w:numId="7" w16cid:durableId="830146668">
    <w:abstractNumId w:val="2"/>
  </w:num>
  <w:num w:numId="8" w16cid:durableId="68041930">
    <w:abstractNumId w:val="1"/>
  </w:num>
  <w:num w:numId="9" w16cid:durableId="945188097">
    <w:abstractNumId w:val="0"/>
  </w:num>
  <w:num w:numId="10" w16cid:durableId="1193222879">
    <w:abstractNumId w:val="20"/>
  </w:num>
  <w:num w:numId="11" w16cid:durableId="880173673">
    <w:abstractNumId w:val="17"/>
  </w:num>
  <w:num w:numId="12" w16cid:durableId="1316489914">
    <w:abstractNumId w:val="10"/>
  </w:num>
  <w:num w:numId="13" w16cid:durableId="1311792233">
    <w:abstractNumId w:val="12"/>
  </w:num>
  <w:num w:numId="14" w16cid:durableId="1637644862">
    <w:abstractNumId w:val="19"/>
  </w:num>
  <w:num w:numId="15" w16cid:durableId="1968587350">
    <w:abstractNumId w:val="18"/>
  </w:num>
  <w:num w:numId="16" w16cid:durableId="1228493964">
    <w:abstractNumId w:val="16"/>
  </w:num>
  <w:num w:numId="17" w16cid:durableId="1124806239">
    <w:abstractNumId w:val="13"/>
  </w:num>
  <w:num w:numId="18" w16cid:durableId="1604532189">
    <w:abstractNumId w:val="15"/>
  </w:num>
  <w:num w:numId="19" w16cid:durableId="921913349">
    <w:abstractNumId w:val="11"/>
  </w:num>
  <w:num w:numId="20" w16cid:durableId="2070495039">
    <w:abstractNumId w:val="9"/>
  </w:num>
  <w:num w:numId="21" w16cid:durableId="189473682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84E"/>
    <w:rsid w:val="00034616"/>
    <w:rsid w:val="0006063C"/>
    <w:rsid w:val="0007550A"/>
    <w:rsid w:val="001120DD"/>
    <w:rsid w:val="00130BF7"/>
    <w:rsid w:val="0015074B"/>
    <w:rsid w:val="001A1BC9"/>
    <w:rsid w:val="001D1AEC"/>
    <w:rsid w:val="00217B57"/>
    <w:rsid w:val="00225B6D"/>
    <w:rsid w:val="00260184"/>
    <w:rsid w:val="00282104"/>
    <w:rsid w:val="0029639D"/>
    <w:rsid w:val="002C3747"/>
    <w:rsid w:val="002F03B0"/>
    <w:rsid w:val="00316BE9"/>
    <w:rsid w:val="003238AF"/>
    <w:rsid w:val="00326F90"/>
    <w:rsid w:val="003A4642"/>
    <w:rsid w:val="003C080B"/>
    <w:rsid w:val="003C0DFC"/>
    <w:rsid w:val="003D7A4B"/>
    <w:rsid w:val="00427D4F"/>
    <w:rsid w:val="004827B6"/>
    <w:rsid w:val="00491EC1"/>
    <w:rsid w:val="004A7AD4"/>
    <w:rsid w:val="00502F57"/>
    <w:rsid w:val="005352BB"/>
    <w:rsid w:val="00560B64"/>
    <w:rsid w:val="005906F8"/>
    <w:rsid w:val="005A720D"/>
    <w:rsid w:val="005F61F8"/>
    <w:rsid w:val="006232DA"/>
    <w:rsid w:val="006316FF"/>
    <w:rsid w:val="00653019"/>
    <w:rsid w:val="006A6012"/>
    <w:rsid w:val="006F2FCE"/>
    <w:rsid w:val="00707D37"/>
    <w:rsid w:val="0075114E"/>
    <w:rsid w:val="0077488D"/>
    <w:rsid w:val="007804BC"/>
    <w:rsid w:val="00790B17"/>
    <w:rsid w:val="007C4DDD"/>
    <w:rsid w:val="007E7C42"/>
    <w:rsid w:val="007F4995"/>
    <w:rsid w:val="00851188"/>
    <w:rsid w:val="008A1E65"/>
    <w:rsid w:val="008B02AA"/>
    <w:rsid w:val="008C40C2"/>
    <w:rsid w:val="008F28FA"/>
    <w:rsid w:val="00902C92"/>
    <w:rsid w:val="00942B2D"/>
    <w:rsid w:val="00996E02"/>
    <w:rsid w:val="009B7F8F"/>
    <w:rsid w:val="009D31CC"/>
    <w:rsid w:val="009D6B6F"/>
    <w:rsid w:val="00A14AC7"/>
    <w:rsid w:val="00A415A4"/>
    <w:rsid w:val="00A46CC0"/>
    <w:rsid w:val="00A5302B"/>
    <w:rsid w:val="00A803E4"/>
    <w:rsid w:val="00A97A84"/>
    <w:rsid w:val="00AA1D8D"/>
    <w:rsid w:val="00AD057F"/>
    <w:rsid w:val="00AD2619"/>
    <w:rsid w:val="00B47730"/>
    <w:rsid w:val="00B93204"/>
    <w:rsid w:val="00BB3D1D"/>
    <w:rsid w:val="00C07D4E"/>
    <w:rsid w:val="00C64329"/>
    <w:rsid w:val="00CB0664"/>
    <w:rsid w:val="00CF5DC9"/>
    <w:rsid w:val="00D70FFD"/>
    <w:rsid w:val="00E00FC1"/>
    <w:rsid w:val="00E71F5F"/>
    <w:rsid w:val="00E7760A"/>
    <w:rsid w:val="00E87B40"/>
    <w:rsid w:val="00F505EE"/>
    <w:rsid w:val="00F6509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777A10"/>
  <w14:defaultImageDpi w14:val="300"/>
  <w15:docId w15:val="{C8C4E01E-00F6-AC4B-9B29-24BE6AE2E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eastAsia="Aptos" w:hAnsi="Aptos"/>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alweb">
    <w:name w:val="Normal (Web)"/>
    <w:basedOn w:val="Standaard"/>
    <w:uiPriority w:val="99"/>
    <w:semiHidden/>
    <w:unhideWhenUsed/>
    <w:rsid w:val="00942B2D"/>
    <w:pPr>
      <w:spacing w:before="100" w:beforeAutospacing="1" w:after="100" w:afterAutospacing="1" w:line="240" w:lineRule="auto"/>
    </w:pPr>
    <w:rPr>
      <w:rFonts w:ascii="Times New Roman" w:eastAsia="Times New Roman" w:hAnsi="Times New Roman" w:cs="Times New Roman"/>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1483</Words>
  <Characters>8162</Characters>
  <Application>Microsoft Office Word</Application>
  <DocSecurity>0</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Joey Loendersloot</dc:creator>
  <cp:keywords/>
  <dc:description>generated by python-docx</dc:description>
  <cp:lastModifiedBy>Joey Loendersloot</cp:lastModifiedBy>
  <cp:revision>6</cp:revision>
  <dcterms:created xsi:type="dcterms:W3CDTF">2026-10-03T15:37:00Z</dcterms:created>
  <dcterms:modified xsi:type="dcterms:W3CDTF">2026-10-17T07:02:00Z</dcterms:modified>
  <cp:category/>
</cp:coreProperties>
</file>